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08A0" w14:textId="583F8EAA" w:rsidR="0057265B" w:rsidRPr="008E5599" w:rsidRDefault="003E22FF" w:rsidP="0027209F">
      <w:pPr>
        <w:widowControl w:val="0"/>
        <w:adjustRightInd w:val="0"/>
        <w:spacing w:before="180"/>
        <w:jc w:val="center"/>
        <w:rPr>
          <w:b/>
          <w:bCs/>
          <w:caps/>
          <w:sz w:val="28"/>
          <w:szCs w:val="24"/>
        </w:rPr>
      </w:pPr>
      <w:r>
        <w:rPr>
          <w:b/>
          <w:bCs/>
          <w:cap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20F49" wp14:editId="2C5BC920">
                <wp:simplePos x="0" y="0"/>
                <wp:positionH relativeFrom="page">
                  <wp:posOffset>1304925</wp:posOffset>
                </wp:positionH>
                <wp:positionV relativeFrom="page">
                  <wp:posOffset>1407795</wp:posOffset>
                </wp:positionV>
                <wp:extent cx="4972050" cy="279400"/>
                <wp:effectExtent l="0" t="0" r="0" b="63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8268" w14:textId="77777777" w:rsidR="0027209F" w:rsidRPr="00C0042E" w:rsidRDefault="0027209F" w:rsidP="0027209F">
                            <w:pPr>
                              <w:shd w:val="clear" w:color="auto" w:fill="FFFFFF"/>
                              <w:tabs>
                                <w:tab w:val="right" w:pos="8844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6600"/>
                                <w:sz w:val="16"/>
                              </w:rPr>
                            </w:pPr>
                          </w:p>
                          <w:p w14:paraId="1286CAD2" w14:textId="77777777" w:rsidR="0027209F" w:rsidRPr="00C0042E" w:rsidRDefault="0027209F" w:rsidP="0027209F">
                            <w:pPr>
                              <w:shd w:val="clear" w:color="auto" w:fill="FFFFFF"/>
                              <w:tabs>
                                <w:tab w:val="right" w:pos="8844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6600"/>
                                <w:sz w:val="16"/>
                              </w:rPr>
                            </w:pPr>
                          </w:p>
                          <w:p w14:paraId="581F8838" w14:textId="77777777" w:rsidR="0027209F" w:rsidRPr="004D1440" w:rsidRDefault="0027209F" w:rsidP="0027209F">
                            <w:pPr>
                              <w:pStyle w:val="BodyText3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4CB9B372" w14:textId="77777777" w:rsidR="0027209F" w:rsidRDefault="0027209F" w:rsidP="00272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20F49" id="Rectangle 24" o:spid="_x0000_s1026" style="position:absolute;left:0;text-align:left;margin-left:102.75pt;margin-top:110.85pt;width:391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" strokecolor="white" strokeweight="1.5pt">
                <v:textbox>
                  <w:txbxContent>
                    <w:p w14:paraId="76BB8268" w14:textId="77777777" w:rsidR="0027209F" w:rsidRPr="00C0042E" w:rsidRDefault="0027209F" w:rsidP="0027209F">
                      <w:pPr>
                        <w:shd w:val="clear" w:color="auto" w:fill="FFFFFF"/>
                        <w:tabs>
                          <w:tab w:val="right" w:pos="8844"/>
                        </w:tabs>
                        <w:adjustRightInd w:val="0"/>
                        <w:snapToGrid w:val="0"/>
                        <w:jc w:val="center"/>
                        <w:rPr>
                          <w:b/>
                          <w:color w:val="006600"/>
                          <w:sz w:val="16"/>
                        </w:rPr>
                      </w:pPr>
                    </w:p>
                    <w:p w14:paraId="1286CAD2" w14:textId="77777777" w:rsidR="0027209F" w:rsidRPr="00C0042E" w:rsidRDefault="0027209F" w:rsidP="0027209F">
                      <w:pPr>
                        <w:shd w:val="clear" w:color="auto" w:fill="FFFFFF"/>
                        <w:tabs>
                          <w:tab w:val="right" w:pos="8844"/>
                        </w:tabs>
                        <w:adjustRightInd w:val="0"/>
                        <w:snapToGrid w:val="0"/>
                        <w:jc w:val="center"/>
                        <w:rPr>
                          <w:b/>
                          <w:color w:val="006600"/>
                          <w:sz w:val="16"/>
                        </w:rPr>
                      </w:pPr>
                    </w:p>
                    <w:p w14:paraId="581F8838" w14:textId="77777777" w:rsidR="0027209F" w:rsidRPr="004D1440" w:rsidRDefault="0027209F" w:rsidP="0027209F">
                      <w:pPr>
                        <w:pStyle w:val="BodyText3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14:paraId="4CB9B372" w14:textId="77777777" w:rsidR="0027209F" w:rsidRDefault="0027209F" w:rsidP="0027209F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7265B" w:rsidRPr="008E5599">
        <w:rPr>
          <w:b/>
          <w:bCs/>
          <w:caps/>
          <w:sz w:val="28"/>
          <w:szCs w:val="24"/>
        </w:rPr>
        <w:t>Two-Phase Simulation On Natural Convection Of A Nanofluid Along An Isothermal Vertical Plate</w:t>
      </w:r>
    </w:p>
    <w:p w14:paraId="1E97C8B4" w14:textId="6AA144B0" w:rsidR="00006BDF" w:rsidRPr="008E5599" w:rsidRDefault="00006BDF" w:rsidP="00006BDF">
      <w:pPr>
        <w:widowControl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FFB6E6B" w14:textId="77777777" w:rsidR="0057265B" w:rsidRPr="008E5599" w:rsidRDefault="0057265B" w:rsidP="00006BDF">
      <w:pPr>
        <w:widowControl w:val="0"/>
        <w:adjustRightInd w:val="0"/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8E5599">
        <w:rPr>
          <w:b/>
          <w:bCs/>
          <w:color w:val="000000"/>
          <w:sz w:val="24"/>
          <w:szCs w:val="24"/>
        </w:rPr>
        <w:t>K</w:t>
      </w:r>
      <w:r w:rsidR="00006BDF" w:rsidRPr="008E5599">
        <w:rPr>
          <w:b/>
          <w:bCs/>
          <w:color w:val="000000"/>
          <w:sz w:val="24"/>
          <w:szCs w:val="24"/>
        </w:rPr>
        <w:t>.</w:t>
      </w:r>
      <w:r w:rsidRPr="008E5599">
        <w:rPr>
          <w:b/>
          <w:bCs/>
          <w:color w:val="000000"/>
          <w:sz w:val="24"/>
          <w:szCs w:val="24"/>
        </w:rPr>
        <w:t xml:space="preserve"> K</w:t>
      </w:r>
      <w:r w:rsidR="00006BDF" w:rsidRPr="008E5599">
        <w:rPr>
          <w:b/>
          <w:bCs/>
          <w:color w:val="000000"/>
          <w:sz w:val="24"/>
          <w:szCs w:val="24"/>
        </w:rPr>
        <w:t>.</w:t>
      </w:r>
      <w:r w:rsidRPr="008E5599">
        <w:rPr>
          <w:b/>
          <w:bCs/>
          <w:color w:val="000000"/>
          <w:sz w:val="24"/>
          <w:szCs w:val="24"/>
        </w:rPr>
        <w:t xml:space="preserve"> Dhar</w:t>
      </w:r>
      <w:r w:rsidRPr="008E5599">
        <w:rPr>
          <w:b/>
          <w:bCs/>
          <w:color w:val="000000"/>
          <w:sz w:val="24"/>
          <w:szCs w:val="24"/>
          <w:vertAlign w:val="superscript"/>
        </w:rPr>
        <w:t>1</w:t>
      </w:r>
      <w:r w:rsidRPr="008E5599">
        <w:rPr>
          <w:b/>
          <w:bCs/>
          <w:color w:val="000000"/>
          <w:sz w:val="24"/>
          <w:szCs w:val="24"/>
        </w:rPr>
        <w:t>, A. Mitra</w:t>
      </w:r>
      <w:r w:rsidRPr="008E5599">
        <w:rPr>
          <w:b/>
          <w:bCs/>
          <w:color w:val="000000"/>
          <w:sz w:val="24"/>
          <w:szCs w:val="24"/>
          <w:vertAlign w:val="superscript"/>
        </w:rPr>
        <w:t>2</w:t>
      </w:r>
      <w:r w:rsidR="00006BDF" w:rsidRPr="008E5599">
        <w:rPr>
          <w:b/>
          <w:bCs/>
          <w:color w:val="000000"/>
          <w:sz w:val="24"/>
          <w:szCs w:val="24"/>
        </w:rPr>
        <w:t>,</w:t>
      </w:r>
      <w:r w:rsidRPr="008E5599">
        <w:rPr>
          <w:b/>
          <w:bCs/>
          <w:color w:val="000000"/>
          <w:sz w:val="24"/>
          <w:szCs w:val="24"/>
        </w:rPr>
        <w:t xml:space="preserve"> P. Bhattacharya</w:t>
      </w:r>
      <w:r w:rsidRPr="008E5599">
        <w:rPr>
          <w:b/>
          <w:bCs/>
          <w:color w:val="000000"/>
          <w:sz w:val="24"/>
          <w:szCs w:val="24"/>
          <w:vertAlign w:val="superscript"/>
        </w:rPr>
        <w:t>3</w:t>
      </w:r>
    </w:p>
    <w:p w14:paraId="2BC7CE39" w14:textId="77777777" w:rsidR="00006BDF" w:rsidRPr="008E5599" w:rsidRDefault="00006BDF" w:rsidP="00006BDF">
      <w:pPr>
        <w:widowControl w:val="0"/>
        <w:adjustRightInd w:val="0"/>
        <w:jc w:val="center"/>
        <w:rPr>
          <w:bCs/>
          <w:color w:val="000000"/>
        </w:rPr>
      </w:pPr>
    </w:p>
    <w:p w14:paraId="2B3F21E5" w14:textId="77777777" w:rsidR="0057265B" w:rsidRPr="008E5599" w:rsidRDefault="0057265B" w:rsidP="00006BDF">
      <w:pPr>
        <w:widowControl w:val="0"/>
        <w:adjustRightInd w:val="0"/>
        <w:jc w:val="center"/>
        <w:rPr>
          <w:iCs/>
          <w:color w:val="000000"/>
          <w:sz w:val="24"/>
          <w:szCs w:val="24"/>
          <w:lang w:eastAsia="en-IN"/>
        </w:rPr>
      </w:pPr>
      <w:r w:rsidRPr="008E5599">
        <w:rPr>
          <w:sz w:val="24"/>
          <w:szCs w:val="24"/>
          <w:vertAlign w:val="superscript"/>
        </w:rPr>
        <w:t>1</w:t>
      </w:r>
      <w:r w:rsidRPr="008E5599">
        <w:rPr>
          <w:iCs/>
          <w:color w:val="000000"/>
          <w:sz w:val="24"/>
          <w:szCs w:val="24"/>
          <w:lang w:eastAsia="en-IN"/>
        </w:rPr>
        <w:t xml:space="preserve">Asst. Professor, Computer Science Department, NIT Agartala, India-799046, </w:t>
      </w:r>
    </w:p>
    <w:p w14:paraId="30042915" w14:textId="77777777" w:rsidR="00006BDF" w:rsidRPr="008E5599" w:rsidRDefault="00006BDF" w:rsidP="00006BDF">
      <w:pPr>
        <w:widowControl w:val="0"/>
        <w:adjustRightInd w:val="0"/>
        <w:jc w:val="center"/>
        <w:rPr>
          <w:color w:val="000000"/>
          <w:sz w:val="12"/>
          <w:szCs w:val="12"/>
        </w:rPr>
      </w:pPr>
    </w:p>
    <w:p w14:paraId="2AA8CAC5" w14:textId="77777777" w:rsidR="00006BDF" w:rsidRPr="008E5599" w:rsidRDefault="0057265B" w:rsidP="00006BDF">
      <w:pPr>
        <w:widowControl w:val="0"/>
        <w:adjustRightInd w:val="0"/>
        <w:jc w:val="center"/>
        <w:rPr>
          <w:color w:val="000000"/>
          <w:sz w:val="24"/>
          <w:szCs w:val="24"/>
        </w:rPr>
      </w:pPr>
      <w:r w:rsidRPr="008E5599">
        <w:rPr>
          <w:color w:val="000000"/>
          <w:sz w:val="24"/>
          <w:szCs w:val="24"/>
          <w:vertAlign w:val="superscript"/>
          <w:lang w:eastAsia="en-IN"/>
        </w:rPr>
        <w:t>2</w:t>
      </w:r>
      <w:r w:rsidRPr="008E5599">
        <w:rPr>
          <w:sz w:val="24"/>
          <w:szCs w:val="24"/>
        </w:rPr>
        <w:t xml:space="preserve">Asso. Prof., </w:t>
      </w:r>
      <w:r w:rsidRPr="008E5599">
        <w:rPr>
          <w:bCs/>
          <w:color w:val="000000"/>
          <w:sz w:val="24"/>
          <w:szCs w:val="24"/>
        </w:rPr>
        <w:t xml:space="preserve">College of Engineering &amp; Management, </w:t>
      </w:r>
      <w:proofErr w:type="spellStart"/>
      <w:r w:rsidRPr="008E5599">
        <w:rPr>
          <w:bCs/>
          <w:color w:val="000000"/>
          <w:sz w:val="24"/>
          <w:szCs w:val="24"/>
        </w:rPr>
        <w:t>Kolaghat</w:t>
      </w:r>
      <w:proofErr w:type="spellEnd"/>
      <w:r w:rsidRPr="008E5599">
        <w:rPr>
          <w:bCs/>
          <w:color w:val="000000"/>
          <w:sz w:val="24"/>
          <w:szCs w:val="24"/>
        </w:rPr>
        <w:t>, I</w:t>
      </w:r>
      <w:r w:rsidRPr="008E5599">
        <w:rPr>
          <w:color w:val="000000"/>
          <w:sz w:val="24"/>
          <w:szCs w:val="24"/>
        </w:rPr>
        <w:t>ndia-721171,</w:t>
      </w:r>
    </w:p>
    <w:p w14:paraId="2877ADA0" w14:textId="77777777" w:rsidR="00006BDF" w:rsidRPr="008E5599" w:rsidRDefault="0057265B" w:rsidP="00006BDF">
      <w:pPr>
        <w:widowControl w:val="0"/>
        <w:adjustRightInd w:val="0"/>
        <w:jc w:val="center"/>
        <w:rPr>
          <w:sz w:val="12"/>
          <w:szCs w:val="12"/>
        </w:rPr>
      </w:pPr>
      <w:r w:rsidRPr="008E5599">
        <w:rPr>
          <w:color w:val="000000"/>
          <w:sz w:val="24"/>
          <w:szCs w:val="24"/>
        </w:rPr>
        <w:t xml:space="preserve"> </w:t>
      </w:r>
    </w:p>
    <w:p w14:paraId="124CA699" w14:textId="77777777" w:rsidR="00006BDF" w:rsidRPr="008E5599" w:rsidRDefault="0057265B" w:rsidP="00006BDF">
      <w:pPr>
        <w:widowControl w:val="0"/>
        <w:adjustRightInd w:val="0"/>
        <w:jc w:val="center"/>
        <w:rPr>
          <w:iCs/>
          <w:color w:val="000000"/>
          <w:sz w:val="24"/>
          <w:szCs w:val="24"/>
          <w:lang w:eastAsia="en-IN"/>
        </w:rPr>
      </w:pPr>
      <w:r w:rsidRPr="008E5599">
        <w:rPr>
          <w:color w:val="000000"/>
          <w:sz w:val="24"/>
          <w:szCs w:val="24"/>
          <w:lang w:eastAsia="en-IN"/>
        </w:rPr>
        <w:t xml:space="preserve"> </w:t>
      </w:r>
      <w:r w:rsidRPr="008E5599">
        <w:rPr>
          <w:color w:val="000000"/>
          <w:sz w:val="24"/>
          <w:szCs w:val="24"/>
          <w:vertAlign w:val="superscript"/>
          <w:lang w:eastAsia="en-IN"/>
        </w:rPr>
        <w:t>3</w:t>
      </w:r>
      <w:r w:rsidRPr="008E5599">
        <w:rPr>
          <w:iCs/>
          <w:color w:val="000000"/>
          <w:sz w:val="24"/>
          <w:szCs w:val="24"/>
          <w:lang w:eastAsia="en-IN"/>
        </w:rPr>
        <w:t xml:space="preserve">Associate Professor, Mathematics Department, NIT Agartala, India-799046, </w:t>
      </w:r>
    </w:p>
    <w:p w14:paraId="219FFC66" w14:textId="77777777" w:rsidR="00006BDF" w:rsidRPr="008E5599" w:rsidRDefault="00006BDF" w:rsidP="00006BDF">
      <w:pPr>
        <w:widowControl w:val="0"/>
        <w:adjustRightInd w:val="0"/>
        <w:jc w:val="center"/>
        <w:rPr>
          <w:iCs/>
          <w:color w:val="000000"/>
          <w:sz w:val="12"/>
          <w:szCs w:val="12"/>
          <w:lang w:eastAsia="en-IN"/>
        </w:rPr>
      </w:pPr>
    </w:p>
    <w:p w14:paraId="11A28D1B" w14:textId="77777777" w:rsidR="00006BDF" w:rsidRPr="008E5599" w:rsidRDefault="00006BDF" w:rsidP="00006BDF">
      <w:pPr>
        <w:widowControl w:val="0"/>
        <w:adjustRightInd w:val="0"/>
        <w:jc w:val="center"/>
        <w:rPr>
          <w:iCs/>
          <w:sz w:val="24"/>
          <w:szCs w:val="24"/>
          <w:lang w:eastAsia="en-IN"/>
        </w:rPr>
      </w:pPr>
      <w:r w:rsidRPr="008E5599">
        <w:rPr>
          <w:iCs/>
          <w:sz w:val="24"/>
          <w:szCs w:val="24"/>
          <w:vertAlign w:val="superscript"/>
          <w:lang w:eastAsia="en-IN"/>
        </w:rPr>
        <w:t>1</w:t>
      </w:r>
      <w:hyperlink r:id="rId8" w:history="1">
        <w:r w:rsidRPr="008E5599">
          <w:rPr>
            <w:rStyle w:val="Hyperlink"/>
            <w:iCs/>
            <w:color w:val="auto"/>
            <w:sz w:val="24"/>
            <w:szCs w:val="24"/>
            <w:u w:val="none"/>
            <w:lang w:eastAsia="en-IN"/>
          </w:rPr>
          <w:t>kkdhar82@gmail.com</w:t>
        </w:r>
      </w:hyperlink>
      <w:r w:rsidRPr="008E5599">
        <w:rPr>
          <w:iCs/>
          <w:sz w:val="24"/>
          <w:szCs w:val="24"/>
          <w:lang w:eastAsia="en-IN"/>
        </w:rPr>
        <w:t xml:space="preserve">, </w:t>
      </w:r>
      <w:r w:rsidRPr="008E5599">
        <w:rPr>
          <w:iCs/>
          <w:sz w:val="24"/>
          <w:szCs w:val="24"/>
          <w:vertAlign w:val="superscript"/>
          <w:lang w:eastAsia="en-IN"/>
        </w:rPr>
        <w:t>2</w:t>
      </w:r>
      <w:hyperlink r:id="rId9" w:history="1">
        <w:r w:rsidRPr="008E5599">
          <w:rPr>
            <w:rStyle w:val="Hyperlink"/>
            <w:color w:val="auto"/>
            <w:sz w:val="24"/>
            <w:szCs w:val="24"/>
            <w:u w:val="none"/>
          </w:rPr>
          <w:t>mitra_asish@yahoo.com</w:t>
        </w:r>
      </w:hyperlink>
      <w:r w:rsidRPr="008E5599">
        <w:rPr>
          <w:sz w:val="24"/>
          <w:szCs w:val="24"/>
        </w:rPr>
        <w:t xml:space="preserve">, </w:t>
      </w:r>
      <w:r w:rsidRPr="008E5599">
        <w:rPr>
          <w:sz w:val="24"/>
          <w:szCs w:val="24"/>
          <w:vertAlign w:val="superscript"/>
        </w:rPr>
        <w:t>3</w:t>
      </w:r>
      <w:hyperlink r:id="rId10" w:history="1">
        <w:r w:rsidRPr="008E5599">
          <w:rPr>
            <w:rStyle w:val="Hyperlink"/>
            <w:iCs/>
            <w:color w:val="auto"/>
            <w:sz w:val="24"/>
            <w:szCs w:val="24"/>
            <w:u w:val="none"/>
            <w:lang w:eastAsia="en-IN"/>
          </w:rPr>
          <w:t>pari76@rediffmail.com</w:t>
        </w:r>
      </w:hyperlink>
    </w:p>
    <w:p w14:paraId="240BF331" w14:textId="77777777" w:rsidR="00006BDF" w:rsidRPr="008E5599" w:rsidRDefault="00006BDF" w:rsidP="00006BDF">
      <w:pPr>
        <w:widowControl w:val="0"/>
        <w:adjustRightInd w:val="0"/>
        <w:jc w:val="center"/>
        <w:rPr>
          <w:iCs/>
          <w:color w:val="000000"/>
          <w:sz w:val="12"/>
          <w:szCs w:val="12"/>
          <w:lang w:eastAsia="en-IN"/>
        </w:rPr>
      </w:pPr>
    </w:p>
    <w:p w14:paraId="797D62FB" w14:textId="77777777" w:rsidR="0057265B" w:rsidRPr="008E5599" w:rsidRDefault="0057265B" w:rsidP="0027209F">
      <w:pPr>
        <w:adjustRightInd w:val="0"/>
        <w:spacing w:after="360"/>
        <w:jc w:val="center"/>
        <w:rPr>
          <w:iCs/>
          <w:sz w:val="24"/>
          <w:szCs w:val="24"/>
        </w:rPr>
      </w:pPr>
      <w:r w:rsidRPr="008E5599">
        <w:rPr>
          <w:iCs/>
          <w:sz w:val="24"/>
          <w:szCs w:val="24"/>
        </w:rPr>
        <w:t xml:space="preserve">Corresponding </w:t>
      </w:r>
      <w:r w:rsidR="00006BDF" w:rsidRPr="008E5599">
        <w:rPr>
          <w:iCs/>
          <w:sz w:val="24"/>
          <w:szCs w:val="24"/>
        </w:rPr>
        <w:t>A</w:t>
      </w:r>
      <w:r w:rsidRPr="008E5599">
        <w:rPr>
          <w:iCs/>
          <w:sz w:val="24"/>
          <w:szCs w:val="24"/>
        </w:rPr>
        <w:t xml:space="preserve">uthor: </w:t>
      </w:r>
      <w:proofErr w:type="spellStart"/>
      <w:r w:rsidRPr="008E5599">
        <w:rPr>
          <w:iCs/>
          <w:sz w:val="24"/>
          <w:szCs w:val="24"/>
        </w:rPr>
        <w:t>Asish</w:t>
      </w:r>
      <w:proofErr w:type="spellEnd"/>
      <w:r w:rsidRPr="008E5599">
        <w:rPr>
          <w:iCs/>
          <w:sz w:val="24"/>
          <w:szCs w:val="24"/>
        </w:rPr>
        <w:t xml:space="preserve"> </w:t>
      </w:r>
      <w:proofErr w:type="spellStart"/>
      <w:r w:rsidRPr="008E5599">
        <w:rPr>
          <w:iCs/>
          <w:sz w:val="24"/>
          <w:szCs w:val="24"/>
        </w:rPr>
        <w:t>Mitra</w:t>
      </w:r>
      <w:proofErr w:type="spellEnd"/>
    </w:p>
    <w:p w14:paraId="19627C3F" w14:textId="2AF67EC0" w:rsidR="0027209F" w:rsidRPr="00335173" w:rsidRDefault="003E22FF" w:rsidP="0027209F">
      <w:pPr>
        <w:spacing w:after="120"/>
        <w:jc w:val="center"/>
        <w:rPr>
          <w:sz w:val="22"/>
          <w:szCs w:val="22"/>
        </w:rPr>
      </w:pPr>
      <w:bookmarkStart w:id="0" w:name="_Hlk45639952"/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D18BEF4" wp14:editId="4165717E">
                <wp:simplePos x="0" y="0"/>
                <wp:positionH relativeFrom="margin">
                  <wp:posOffset>0</wp:posOffset>
                </wp:positionH>
                <wp:positionV relativeFrom="paragraph">
                  <wp:posOffset>205104</wp:posOffset>
                </wp:positionV>
                <wp:extent cx="4854575" cy="0"/>
                <wp:effectExtent l="0" t="0" r="3175" b="0"/>
                <wp:wrapNone/>
                <wp:docPr id="13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45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F264" id="Straight Connector 25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0,16.15pt" to="382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" strokeweight="1.25pt">
                <v:stroke joinstyle="miter"/>
                <w10:wrap anchorx="margin"/>
              </v:line>
            </w:pict>
          </mc:Fallback>
        </mc:AlternateContent>
      </w:r>
      <w:bookmarkStart w:id="1" w:name="_GoBack"/>
      <w:bookmarkEnd w:id="1"/>
    </w:p>
    <w:bookmarkEnd w:id="0"/>
    <w:p w14:paraId="21E90C14" w14:textId="77777777" w:rsidR="00006BDF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/>
          <w:iCs/>
          <w:sz w:val="24"/>
          <w:szCs w:val="24"/>
        </w:rPr>
        <w:t>Abstract</w:t>
      </w:r>
    </w:p>
    <w:p w14:paraId="048110D8" w14:textId="77777777" w:rsidR="00A921F9" w:rsidRPr="008E012B" w:rsidRDefault="00A921F9" w:rsidP="00006BDF">
      <w:pPr>
        <w:adjustRightInd w:val="0"/>
        <w:spacing w:before="120" w:after="120"/>
        <w:ind w:firstLine="720"/>
        <w:jc w:val="both"/>
        <w:rPr>
          <w:i/>
          <w:sz w:val="22"/>
          <w:szCs w:val="22"/>
        </w:rPr>
      </w:pPr>
      <w:r w:rsidRPr="008E012B">
        <w:rPr>
          <w:rFonts w:eastAsia="BookAntiqua-Identity-H"/>
          <w:i/>
          <w:sz w:val="22"/>
          <w:szCs w:val="22"/>
        </w:rPr>
        <w:t xml:space="preserve">A numerical algorithm is presented for </w:t>
      </w:r>
      <w:r w:rsidR="00C75F75" w:rsidRPr="008E012B">
        <w:rPr>
          <w:rFonts w:eastAsia="BookAntiqua-Identity-H"/>
          <w:i/>
          <w:sz w:val="22"/>
          <w:szCs w:val="22"/>
        </w:rPr>
        <w:t xml:space="preserve">the </w:t>
      </w:r>
      <w:r w:rsidRPr="008E012B">
        <w:rPr>
          <w:i/>
          <w:color w:val="000000"/>
          <w:sz w:val="22"/>
          <w:szCs w:val="22"/>
        </w:rPr>
        <w:t>laminar natural convection flow of a nanofluid along</w:t>
      </w:r>
      <w:r w:rsidR="00C75F75" w:rsidRPr="008E012B">
        <w:rPr>
          <w:i/>
          <w:color w:val="000000"/>
          <w:sz w:val="22"/>
          <w:szCs w:val="22"/>
        </w:rPr>
        <w:t xml:space="preserve"> with</w:t>
      </w:r>
      <w:r w:rsidRPr="008E012B">
        <w:rPr>
          <w:i/>
          <w:color w:val="000000"/>
          <w:sz w:val="22"/>
          <w:szCs w:val="22"/>
        </w:rPr>
        <w:t xml:space="preserve"> an isothermal vertical plate. Nanofluid is treated as a two-component mixture as per </w:t>
      </w:r>
      <w:proofErr w:type="spellStart"/>
      <w:r w:rsidRPr="008E012B">
        <w:rPr>
          <w:i/>
          <w:color w:val="000000"/>
          <w:sz w:val="22"/>
          <w:szCs w:val="22"/>
        </w:rPr>
        <w:t>Boungiorno</w:t>
      </w:r>
      <w:proofErr w:type="spellEnd"/>
      <w:r w:rsidRPr="008E012B">
        <w:rPr>
          <w:i/>
          <w:color w:val="000000"/>
          <w:sz w:val="22"/>
          <w:szCs w:val="22"/>
        </w:rPr>
        <w:t xml:space="preserve"> model, and as such, the effects of Brownian motion and thermophoresis is incorporated. The equations governing the flow are higher</w:t>
      </w:r>
      <w:r w:rsidR="00C75F75" w:rsidRPr="008E012B">
        <w:rPr>
          <w:i/>
          <w:color w:val="000000"/>
          <w:sz w:val="22"/>
          <w:szCs w:val="22"/>
        </w:rPr>
        <w:t>-</w:t>
      </w:r>
      <w:r w:rsidRPr="008E012B">
        <w:rPr>
          <w:i/>
          <w:color w:val="000000"/>
          <w:sz w:val="22"/>
          <w:szCs w:val="22"/>
        </w:rPr>
        <w:t>order nonlinear partial differential equations, and subsequently</w:t>
      </w:r>
      <w:r w:rsidR="00C75F75" w:rsidRPr="008E012B">
        <w:rPr>
          <w:i/>
          <w:color w:val="000000"/>
          <w:sz w:val="22"/>
          <w:szCs w:val="22"/>
        </w:rPr>
        <w:t>,</w:t>
      </w:r>
      <w:r w:rsidRPr="008E012B">
        <w:rPr>
          <w:i/>
          <w:color w:val="000000"/>
          <w:sz w:val="22"/>
          <w:szCs w:val="22"/>
        </w:rPr>
        <w:t xml:space="preserve"> they are transformed </w:t>
      </w:r>
      <w:r w:rsidR="00C75F75" w:rsidRPr="008E012B">
        <w:rPr>
          <w:i/>
          <w:color w:val="000000"/>
          <w:sz w:val="22"/>
          <w:szCs w:val="22"/>
        </w:rPr>
        <w:t>in</w:t>
      </w:r>
      <w:r w:rsidRPr="008E012B">
        <w:rPr>
          <w:i/>
          <w:color w:val="000000"/>
          <w:sz w:val="22"/>
          <w:szCs w:val="22"/>
        </w:rPr>
        <w:t xml:space="preserve">to a set of nonlinear ordinary differential equations </w:t>
      </w:r>
      <w:r w:rsidR="00C75F75" w:rsidRPr="008E012B">
        <w:rPr>
          <w:i/>
          <w:color w:val="000000"/>
          <w:sz w:val="22"/>
          <w:szCs w:val="22"/>
        </w:rPr>
        <w:t>using</w:t>
      </w:r>
      <w:r w:rsidRPr="008E012B">
        <w:rPr>
          <w:i/>
          <w:color w:val="000000"/>
          <w:sz w:val="22"/>
          <w:szCs w:val="22"/>
        </w:rPr>
        <w:t xml:space="preserve"> similarity transformation. Finally, they are reduced to a first</w:t>
      </w:r>
      <w:r w:rsidR="00C75F75" w:rsidRPr="008E012B">
        <w:rPr>
          <w:i/>
          <w:color w:val="000000"/>
          <w:sz w:val="22"/>
          <w:szCs w:val="22"/>
        </w:rPr>
        <w:t>-</w:t>
      </w:r>
      <w:r w:rsidRPr="008E012B">
        <w:rPr>
          <w:i/>
          <w:color w:val="000000"/>
          <w:sz w:val="22"/>
          <w:szCs w:val="22"/>
        </w:rPr>
        <w:t xml:space="preserve">order system and we integrate them using Newton Raphson and </w:t>
      </w:r>
      <w:r w:rsidRPr="008E012B">
        <w:rPr>
          <w:i/>
          <w:sz w:val="22"/>
          <w:szCs w:val="22"/>
        </w:rPr>
        <w:t xml:space="preserve">adaptive </w:t>
      </w:r>
      <w:proofErr w:type="spellStart"/>
      <w:r w:rsidRPr="008E012B">
        <w:rPr>
          <w:i/>
          <w:sz w:val="22"/>
          <w:szCs w:val="22"/>
        </w:rPr>
        <w:t>Runge-Kutta</w:t>
      </w:r>
      <w:proofErr w:type="spellEnd"/>
      <w:r w:rsidRPr="008E012B">
        <w:rPr>
          <w:i/>
          <w:sz w:val="22"/>
          <w:szCs w:val="22"/>
        </w:rPr>
        <w:t xml:space="preserve"> methods</w:t>
      </w:r>
      <w:r w:rsidRPr="008E012B">
        <w:rPr>
          <w:i/>
          <w:color w:val="000000"/>
          <w:sz w:val="22"/>
          <w:szCs w:val="22"/>
        </w:rPr>
        <w:t xml:space="preserve">. For the whole numerical procedure, </w:t>
      </w:r>
      <w:r w:rsidRPr="008E012B">
        <w:rPr>
          <w:i/>
          <w:sz w:val="22"/>
          <w:szCs w:val="22"/>
        </w:rPr>
        <w:t xml:space="preserve">computer codes are developed in </w:t>
      </w:r>
      <w:r w:rsidR="00C75F75" w:rsidRPr="008E012B">
        <w:rPr>
          <w:i/>
          <w:sz w:val="22"/>
          <w:szCs w:val="22"/>
        </w:rPr>
        <w:t xml:space="preserve">the </w:t>
      </w:r>
      <w:proofErr w:type="spellStart"/>
      <w:r w:rsidRPr="008E012B">
        <w:rPr>
          <w:i/>
          <w:sz w:val="22"/>
          <w:szCs w:val="22"/>
        </w:rPr>
        <w:t>Matlab</w:t>
      </w:r>
      <w:proofErr w:type="spellEnd"/>
      <w:r w:rsidRPr="008E012B">
        <w:rPr>
          <w:i/>
          <w:sz w:val="22"/>
          <w:szCs w:val="22"/>
        </w:rPr>
        <w:t xml:space="preserve"> environment. We compute dimensionless stream function (s), longitudinal velocity (s′), temperature (θ)</w:t>
      </w:r>
      <w:r w:rsidR="00C75F75" w:rsidRPr="008E012B">
        <w:rPr>
          <w:i/>
          <w:sz w:val="22"/>
          <w:szCs w:val="22"/>
        </w:rPr>
        <w:t>,</w:t>
      </w:r>
      <w:r w:rsidRPr="008E012B">
        <w:rPr>
          <w:i/>
          <w:sz w:val="22"/>
          <w:szCs w:val="22"/>
        </w:rPr>
        <w:t xml:space="preserve"> and nanoparticle volume fraction (f) and illustrate them graphically for various values of </w:t>
      </w:r>
      <w:r w:rsidRPr="008E012B">
        <w:rPr>
          <w:rFonts w:eastAsia="LiberationSans"/>
          <w:i/>
          <w:sz w:val="22"/>
          <w:szCs w:val="22"/>
        </w:rPr>
        <w:t xml:space="preserve">five pertinent dimensionless parameters, namely, </w:t>
      </w:r>
      <w:proofErr w:type="spellStart"/>
      <w:r w:rsidRPr="008E012B">
        <w:rPr>
          <w:rFonts w:eastAsia="LiberationSans"/>
          <w:i/>
          <w:sz w:val="22"/>
          <w:szCs w:val="22"/>
        </w:rPr>
        <w:t>Prandtl</w:t>
      </w:r>
      <w:proofErr w:type="spellEnd"/>
      <w:r w:rsidRPr="008E012B">
        <w:rPr>
          <w:rFonts w:eastAsia="LiberationSans"/>
          <w:i/>
          <w:sz w:val="22"/>
          <w:szCs w:val="22"/>
        </w:rPr>
        <w:t xml:space="preserve"> number (</w:t>
      </w:r>
      <w:proofErr w:type="spellStart"/>
      <w:r w:rsidRPr="008E012B">
        <w:rPr>
          <w:rFonts w:eastAsia="LiberationSans"/>
          <w:i/>
          <w:sz w:val="22"/>
          <w:szCs w:val="22"/>
        </w:rPr>
        <w:t>Pr</w:t>
      </w:r>
      <w:proofErr w:type="spellEnd"/>
      <w:r w:rsidRPr="008E012B">
        <w:rPr>
          <w:rFonts w:eastAsia="LiberationSans"/>
          <w:i/>
          <w:sz w:val="22"/>
          <w:szCs w:val="22"/>
        </w:rPr>
        <w:t>), Lewis number (Le), buoyancy-ratio parameter (Nr), Brownian motion Parameter (Nb), and thermophoresis parameter (</w:t>
      </w:r>
      <w:proofErr w:type="spellStart"/>
      <w:r w:rsidRPr="008E012B">
        <w:rPr>
          <w:rFonts w:eastAsia="LiberationSans"/>
          <w:i/>
          <w:sz w:val="22"/>
          <w:szCs w:val="22"/>
        </w:rPr>
        <w:t>Nt</w:t>
      </w:r>
      <w:proofErr w:type="spellEnd"/>
      <w:r w:rsidRPr="008E012B">
        <w:rPr>
          <w:rFonts w:eastAsia="LiberationSans"/>
          <w:i/>
          <w:sz w:val="22"/>
          <w:szCs w:val="22"/>
        </w:rPr>
        <w:t xml:space="preserve">). </w:t>
      </w:r>
      <w:r w:rsidRPr="008E012B">
        <w:rPr>
          <w:i/>
          <w:sz w:val="22"/>
          <w:szCs w:val="22"/>
        </w:rPr>
        <w:t>The reduced Nusselt number (Nur) is found to be a decreasing function of each of Nr (buoyancy-ratio parameter), Nb (</w:t>
      </w:r>
      <w:r w:rsidRPr="008E012B">
        <w:rPr>
          <w:i/>
          <w:color w:val="000000"/>
          <w:sz w:val="22"/>
          <w:szCs w:val="22"/>
        </w:rPr>
        <w:t>Brownian motion parameter</w:t>
      </w:r>
      <w:r w:rsidRPr="008E012B">
        <w:rPr>
          <w:i/>
          <w:sz w:val="22"/>
          <w:szCs w:val="22"/>
        </w:rPr>
        <w:t>)</w:t>
      </w:r>
      <w:r w:rsidR="00C75F75" w:rsidRPr="008E012B">
        <w:rPr>
          <w:i/>
          <w:sz w:val="22"/>
          <w:szCs w:val="22"/>
        </w:rPr>
        <w:t>,</w:t>
      </w:r>
      <w:r w:rsidRPr="008E012B">
        <w:rPr>
          <w:i/>
          <w:sz w:val="22"/>
          <w:szCs w:val="22"/>
        </w:rPr>
        <w:t xml:space="preserve"> and </w:t>
      </w:r>
      <w:proofErr w:type="spellStart"/>
      <w:r w:rsidRPr="008E012B">
        <w:rPr>
          <w:i/>
          <w:sz w:val="22"/>
          <w:szCs w:val="22"/>
        </w:rPr>
        <w:t>Nt</w:t>
      </w:r>
      <w:proofErr w:type="spellEnd"/>
      <w:r w:rsidRPr="008E012B">
        <w:rPr>
          <w:i/>
          <w:sz w:val="22"/>
          <w:szCs w:val="22"/>
        </w:rPr>
        <w:t xml:space="preserve"> (Thermophoresis parameter). The results of the present simulation agree </w:t>
      </w:r>
    </w:p>
    <w:p w14:paraId="666FDD12" w14:textId="69DEB0A6" w:rsidR="0057265B" w:rsidRPr="008E5599" w:rsidRDefault="003E22FF" w:rsidP="0027209F">
      <w:pPr>
        <w:pStyle w:val="IndexTerms"/>
        <w:spacing w:before="120" w:after="240"/>
        <w:ind w:firstLine="0"/>
        <w:rPr>
          <w:b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18BEF4" wp14:editId="5F01F9F2">
                <wp:simplePos x="0" y="0"/>
                <wp:positionH relativeFrom="margin">
                  <wp:posOffset>9525</wp:posOffset>
                </wp:positionH>
                <wp:positionV relativeFrom="paragraph">
                  <wp:posOffset>386714</wp:posOffset>
                </wp:positionV>
                <wp:extent cx="4854575" cy="0"/>
                <wp:effectExtent l="0" t="0" r="3175" b="0"/>
                <wp:wrapNone/>
                <wp:docPr id="11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45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811B" id="Straight Connector 25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.75pt,30.45pt" to="38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" strokeweight="1.25pt">
                <v:stroke joinstyle="miter"/>
                <w10:wrap anchorx="margin"/>
              </v:line>
            </w:pict>
          </mc:Fallback>
        </mc:AlternateContent>
      </w:r>
      <w:proofErr w:type="gramStart"/>
      <w:r w:rsidR="0057265B" w:rsidRPr="008E5599">
        <w:rPr>
          <w:iCs/>
          <w:sz w:val="22"/>
          <w:szCs w:val="22"/>
        </w:rPr>
        <w:t>Keywords</w:t>
      </w:r>
      <w:r w:rsidR="00006BDF" w:rsidRPr="008E5599">
        <w:rPr>
          <w:iCs/>
          <w:sz w:val="22"/>
          <w:szCs w:val="22"/>
        </w:rPr>
        <w:t xml:space="preserve"> </w:t>
      </w:r>
      <w:r w:rsidR="0057265B" w:rsidRPr="008E5599">
        <w:rPr>
          <w:iCs/>
          <w:sz w:val="22"/>
          <w:szCs w:val="22"/>
        </w:rPr>
        <w:t>:</w:t>
      </w:r>
      <w:proofErr w:type="gramEnd"/>
      <w:r w:rsidR="0057265B" w:rsidRPr="008E5599">
        <w:rPr>
          <w:sz w:val="22"/>
          <w:szCs w:val="22"/>
        </w:rPr>
        <w:t xml:space="preserve"> </w:t>
      </w:r>
      <w:r w:rsidR="0057265B" w:rsidRPr="008E5599">
        <w:rPr>
          <w:b w:val="0"/>
          <w:sz w:val="22"/>
          <w:szCs w:val="22"/>
        </w:rPr>
        <w:t>Brownian Motion, Isothermal Vertical Plate, Nano Fluid, Natural Convection, Thermophoresis, Two</w:t>
      </w:r>
      <w:r w:rsidR="00C75F75" w:rsidRPr="008E5599">
        <w:rPr>
          <w:b w:val="0"/>
          <w:sz w:val="22"/>
          <w:szCs w:val="22"/>
        </w:rPr>
        <w:t>-</w:t>
      </w:r>
      <w:r w:rsidR="0057265B" w:rsidRPr="008E5599">
        <w:rPr>
          <w:b w:val="0"/>
          <w:sz w:val="22"/>
          <w:szCs w:val="22"/>
        </w:rPr>
        <w:t xml:space="preserve">Phase Model.  </w:t>
      </w:r>
    </w:p>
    <w:p w14:paraId="6C80FAFD" w14:textId="77777777" w:rsidR="0057265B" w:rsidRPr="008E5599" w:rsidRDefault="0057265B" w:rsidP="00006BDF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E5599">
        <w:rPr>
          <w:rFonts w:ascii="Times New Roman" w:hAnsi="Times New Roman" w:cs="Times New Roman"/>
          <w:b/>
        </w:rPr>
        <w:t>Nomenclature</w:t>
      </w:r>
    </w:p>
    <w:p w14:paraId="2B29BAFD" w14:textId="5AE417B4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>a</w:t>
      </w:r>
      <w:r w:rsidRPr="008E5599">
        <w:rPr>
          <w:sz w:val="22"/>
          <w:szCs w:val="22"/>
          <w:vertAlign w:val="subscript"/>
        </w:rPr>
        <w:t>1</w:t>
      </w:r>
      <w:r w:rsidRPr="008E5599">
        <w:rPr>
          <w:sz w:val="22"/>
          <w:szCs w:val="22"/>
        </w:rPr>
        <w:t xml:space="preserve">,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a</w:t>
      </w:r>
      <w:r w:rsidRPr="008E5599">
        <w:rPr>
          <w:sz w:val="22"/>
          <w:szCs w:val="22"/>
          <w:vertAlign w:val="subscript"/>
        </w:rPr>
        <w:t>2</w:t>
      </w:r>
      <w:r w:rsidRPr="008E5599">
        <w:rPr>
          <w:sz w:val="22"/>
          <w:szCs w:val="22"/>
        </w:rPr>
        <w:t>, a</w:t>
      </w:r>
      <w:r w:rsidRPr="008E5599">
        <w:rPr>
          <w:sz w:val="22"/>
          <w:szCs w:val="22"/>
          <w:vertAlign w:val="subscript"/>
        </w:rPr>
        <w:t>3</w:t>
      </w:r>
      <w:r w:rsidRPr="008E5599">
        <w:rPr>
          <w:sz w:val="22"/>
          <w:szCs w:val="22"/>
        </w:rPr>
        <w:t xml:space="preserve"> initial values eq (22)</w:t>
      </w:r>
    </w:p>
    <w:p w14:paraId="7AF75825" w14:textId="50F850AD" w:rsidR="0057265B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>D</w:t>
      </w:r>
      <w:r w:rsidRPr="008E5599">
        <w:rPr>
          <w:sz w:val="22"/>
          <w:szCs w:val="22"/>
          <w:vertAlign w:val="subscript"/>
        </w:rPr>
        <w:t>B</w:t>
      </w:r>
      <w:r w:rsidRPr="008E5599">
        <w:rPr>
          <w:i/>
          <w:iCs/>
          <w:sz w:val="22"/>
          <w:szCs w:val="22"/>
        </w:rPr>
        <w:t xml:space="preserve"> </w:t>
      </w:r>
      <w:r w:rsidR="005F4F2C">
        <w:rPr>
          <w:i/>
          <w:iCs/>
          <w:sz w:val="22"/>
          <w:szCs w:val="22"/>
        </w:rPr>
        <w:tab/>
      </w:r>
      <w:r w:rsidRPr="008E5599">
        <w:rPr>
          <w:sz w:val="22"/>
          <w:szCs w:val="22"/>
        </w:rPr>
        <w:t xml:space="preserve">Brownian diffusion coefficient </w:t>
      </w:r>
      <w:r w:rsidRPr="008E5599">
        <w:rPr>
          <w:i/>
          <w:iCs/>
          <w:sz w:val="22"/>
          <w:szCs w:val="22"/>
        </w:rPr>
        <w:br/>
        <w:t>D</w:t>
      </w:r>
      <w:r w:rsidRPr="008E5599">
        <w:rPr>
          <w:sz w:val="22"/>
          <w:szCs w:val="22"/>
          <w:vertAlign w:val="subscript"/>
        </w:rPr>
        <w:t>T</w:t>
      </w:r>
      <w:r w:rsidRPr="008E5599">
        <w:rPr>
          <w:i/>
          <w:iCs/>
          <w:sz w:val="22"/>
          <w:szCs w:val="22"/>
        </w:rPr>
        <w:t xml:space="preserve"> </w:t>
      </w:r>
      <w:r w:rsidR="005F4F2C">
        <w:rPr>
          <w:i/>
          <w:iCs/>
          <w:sz w:val="22"/>
          <w:szCs w:val="22"/>
        </w:rPr>
        <w:tab/>
      </w:r>
      <w:r w:rsidRPr="008E5599">
        <w:rPr>
          <w:sz w:val="22"/>
          <w:szCs w:val="22"/>
        </w:rPr>
        <w:t>thermophoretic diffusion coefficient.</w:t>
      </w:r>
    </w:p>
    <w:p w14:paraId="7D580360" w14:textId="6E5DC58D" w:rsidR="0027209F" w:rsidRPr="008E5599" w:rsidRDefault="00087D36" w:rsidP="00087D36">
      <w:pPr>
        <w:tabs>
          <w:tab w:val="left" w:pos="3225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FD7448" w14:textId="29DCE777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lastRenderedPageBreak/>
        <w:t>f</w:t>
      </w:r>
      <w:proofErr w:type="gramStart"/>
      <w:r w:rsidRPr="008E5599">
        <w:rPr>
          <w:sz w:val="22"/>
          <w:szCs w:val="22"/>
          <w:vertAlign w:val="subscript"/>
        </w:rPr>
        <w:t>1</w:t>
      </w:r>
      <w:r w:rsidRPr="008E5599">
        <w:rPr>
          <w:sz w:val="22"/>
          <w:szCs w:val="22"/>
        </w:rPr>
        <w:t>,f</w:t>
      </w:r>
      <w:proofErr w:type="gramEnd"/>
      <w:r w:rsidRPr="008E5599">
        <w:rPr>
          <w:sz w:val="22"/>
          <w:szCs w:val="22"/>
          <w:vertAlign w:val="subscript"/>
        </w:rPr>
        <w:t>2</w:t>
      </w:r>
      <w:r w:rsidRPr="008E5599">
        <w:rPr>
          <w:sz w:val="22"/>
          <w:szCs w:val="22"/>
        </w:rPr>
        <w:t>, f</w:t>
      </w:r>
      <w:r w:rsidRPr="008E5599">
        <w:rPr>
          <w:sz w:val="22"/>
          <w:szCs w:val="22"/>
          <w:vertAlign w:val="subscript"/>
        </w:rPr>
        <w:t>3</w:t>
      </w:r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  <w:t xml:space="preserve">  </w:t>
      </w:r>
      <w:r w:rsidRPr="008E5599">
        <w:rPr>
          <w:sz w:val="22"/>
          <w:szCs w:val="22"/>
        </w:rPr>
        <w:t xml:space="preserve">functions defined in </w:t>
      </w:r>
      <w:proofErr w:type="spellStart"/>
      <w:r w:rsidRPr="008E5599">
        <w:rPr>
          <w:sz w:val="22"/>
          <w:szCs w:val="22"/>
        </w:rPr>
        <w:t>eqs</w:t>
      </w:r>
      <w:proofErr w:type="spellEnd"/>
      <w:r w:rsidRPr="008E5599">
        <w:rPr>
          <w:sz w:val="22"/>
          <w:szCs w:val="22"/>
        </w:rPr>
        <w:t xml:space="preserve"> (23, 24)</w:t>
      </w:r>
    </w:p>
    <w:p w14:paraId="7F62DD45" w14:textId="521A936A" w:rsidR="0057265B" w:rsidRPr="008E5599" w:rsidRDefault="0057265B" w:rsidP="00006BDF">
      <w:pPr>
        <w:spacing w:before="120" w:after="120"/>
        <w:rPr>
          <w:i/>
          <w:iCs/>
          <w:sz w:val="22"/>
          <w:szCs w:val="22"/>
        </w:rPr>
      </w:pPr>
      <w:r w:rsidRPr="008E5599">
        <w:rPr>
          <w:i/>
          <w:iCs/>
          <w:sz w:val="22"/>
          <w:szCs w:val="22"/>
        </w:rPr>
        <w:t xml:space="preserve">g </w:t>
      </w:r>
      <w:r w:rsidR="005F4F2C">
        <w:rPr>
          <w:i/>
          <w:iCs/>
          <w:sz w:val="22"/>
          <w:szCs w:val="22"/>
        </w:rPr>
        <w:tab/>
      </w:r>
      <w:r w:rsidRPr="008E5599">
        <w:rPr>
          <w:sz w:val="22"/>
          <w:szCs w:val="22"/>
        </w:rPr>
        <w:t>is the acceleration due to gravity, m/s</w:t>
      </w:r>
      <w:r w:rsidRPr="008E5599">
        <w:rPr>
          <w:sz w:val="22"/>
          <w:szCs w:val="22"/>
          <w:vertAlign w:val="superscript"/>
        </w:rPr>
        <w:t>2</w:t>
      </w:r>
      <w:r w:rsidRPr="008E5599">
        <w:rPr>
          <w:i/>
          <w:iCs/>
          <w:sz w:val="22"/>
          <w:szCs w:val="22"/>
        </w:rPr>
        <w:t xml:space="preserve"> </w:t>
      </w:r>
    </w:p>
    <w:p w14:paraId="0ECFAEA9" w14:textId="60963939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gramStart"/>
      <w:r w:rsidRPr="008E5599">
        <w:rPr>
          <w:iCs/>
          <w:sz w:val="22"/>
          <w:szCs w:val="22"/>
        </w:rPr>
        <w:t>k</w:t>
      </w:r>
      <w:r w:rsidRPr="008E5599">
        <w:rPr>
          <w:i/>
          <w:iCs/>
          <w:sz w:val="22"/>
          <w:szCs w:val="22"/>
        </w:rPr>
        <w:t xml:space="preserve"> </w:t>
      </w:r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</w:r>
      <w:proofErr w:type="gramEnd"/>
      <w:r w:rsidRPr="008E5599">
        <w:rPr>
          <w:sz w:val="22"/>
          <w:szCs w:val="22"/>
        </w:rPr>
        <w:t xml:space="preserve">conductivity of the </w:t>
      </w:r>
      <w:proofErr w:type="spellStart"/>
      <w:r w:rsidRPr="008E5599">
        <w:rPr>
          <w:sz w:val="22"/>
          <w:szCs w:val="22"/>
        </w:rPr>
        <w:t>nanofluid</w:t>
      </w:r>
      <w:proofErr w:type="spellEnd"/>
      <w:r w:rsidRPr="008E5599">
        <w:rPr>
          <w:sz w:val="22"/>
          <w:szCs w:val="22"/>
        </w:rPr>
        <w:t>, w/</w:t>
      </w:r>
      <w:proofErr w:type="spellStart"/>
      <w:r w:rsidRPr="008E5599">
        <w:rPr>
          <w:sz w:val="22"/>
          <w:szCs w:val="22"/>
        </w:rPr>
        <w:t>m.k</w:t>
      </w:r>
      <w:proofErr w:type="spellEnd"/>
      <w:r w:rsidRPr="008E5599">
        <w:rPr>
          <w:sz w:val="22"/>
          <w:szCs w:val="22"/>
        </w:rPr>
        <w:t xml:space="preserve"> </w:t>
      </w:r>
    </w:p>
    <w:p w14:paraId="506C2FFB" w14:textId="7E1E393D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spellStart"/>
      <w:r w:rsidRPr="008E5599">
        <w:rPr>
          <w:sz w:val="22"/>
          <w:szCs w:val="22"/>
        </w:rPr>
        <w:t>Le</w:t>
      </w:r>
      <w:proofErr w:type="spellEnd"/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Lewis number, dimensionless</w:t>
      </w:r>
    </w:p>
    <w:p w14:paraId="61799EED" w14:textId="6886CAD3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 xml:space="preserve">Nb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Brownian motion parameter, dimensionless</w:t>
      </w:r>
    </w:p>
    <w:p w14:paraId="11D2D5C6" w14:textId="161FEFA0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 xml:space="preserve">Nr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buoyancy-ratio parameter, dimensionless</w:t>
      </w:r>
    </w:p>
    <w:p w14:paraId="605FC114" w14:textId="623880F9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spellStart"/>
      <w:r w:rsidRPr="008E5599">
        <w:rPr>
          <w:sz w:val="22"/>
          <w:szCs w:val="22"/>
        </w:rPr>
        <w:t>Nt</w:t>
      </w:r>
      <w:proofErr w:type="spellEnd"/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thermophoresis parameter, dimensionless</w:t>
      </w:r>
    </w:p>
    <w:p w14:paraId="547F064A" w14:textId="2CB8C4F9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>Nu</w:t>
      </w:r>
      <w:r w:rsidRPr="008E5599">
        <w:rPr>
          <w:sz w:val="22"/>
          <w:szCs w:val="22"/>
          <w:vertAlign w:val="subscript"/>
        </w:rPr>
        <w:t>r</w:t>
      </w:r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reduced local Nusselt number, dimensionless</w:t>
      </w:r>
    </w:p>
    <w:p w14:paraId="28211F8C" w14:textId="4769493E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spellStart"/>
      <w:r w:rsidRPr="008E5599">
        <w:rPr>
          <w:sz w:val="22"/>
          <w:szCs w:val="22"/>
        </w:rPr>
        <w:t>Nu</w:t>
      </w:r>
      <w:r w:rsidRPr="008E5599">
        <w:rPr>
          <w:sz w:val="22"/>
          <w:szCs w:val="22"/>
          <w:vertAlign w:val="subscript"/>
        </w:rPr>
        <w:t>x</w:t>
      </w:r>
      <w:proofErr w:type="spellEnd"/>
      <w:r w:rsidRPr="008E5599">
        <w:rPr>
          <w:sz w:val="22"/>
          <w:szCs w:val="22"/>
        </w:rPr>
        <w:t xml:space="preserve">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 xml:space="preserve">Local </w:t>
      </w:r>
      <w:proofErr w:type="spellStart"/>
      <w:r w:rsidRPr="008E5599">
        <w:rPr>
          <w:sz w:val="22"/>
          <w:szCs w:val="22"/>
        </w:rPr>
        <w:t>Nusselt</w:t>
      </w:r>
      <w:proofErr w:type="spellEnd"/>
      <w:r w:rsidRPr="008E5599">
        <w:rPr>
          <w:sz w:val="22"/>
          <w:szCs w:val="22"/>
        </w:rPr>
        <w:t xml:space="preserve"> number, dimensionless </w:t>
      </w:r>
    </w:p>
    <w:p w14:paraId="19C40F75" w14:textId="2D2B9FA0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spellStart"/>
      <w:proofErr w:type="gramStart"/>
      <w:r w:rsidRPr="008E5599">
        <w:rPr>
          <w:sz w:val="22"/>
          <w:szCs w:val="22"/>
        </w:rPr>
        <w:t>Pr</w:t>
      </w:r>
      <w:proofErr w:type="spellEnd"/>
      <w:r w:rsidRPr="008E5599">
        <w:rPr>
          <w:sz w:val="22"/>
          <w:szCs w:val="22"/>
        </w:rPr>
        <w:t xml:space="preserve">  </w:t>
      </w:r>
      <w:r w:rsidR="005F4F2C">
        <w:rPr>
          <w:sz w:val="22"/>
          <w:szCs w:val="22"/>
        </w:rPr>
        <w:tab/>
      </w:r>
      <w:proofErr w:type="spellStart"/>
      <w:proofErr w:type="gramEnd"/>
      <w:r w:rsidRPr="008E5599">
        <w:rPr>
          <w:sz w:val="22"/>
          <w:szCs w:val="22"/>
        </w:rPr>
        <w:t>Prandtl</w:t>
      </w:r>
      <w:proofErr w:type="spellEnd"/>
      <w:r w:rsidRPr="008E5599">
        <w:rPr>
          <w:sz w:val="22"/>
          <w:szCs w:val="22"/>
        </w:rPr>
        <w:t xml:space="preserve"> number, dimensionless</w:t>
      </w:r>
    </w:p>
    <w:p w14:paraId="1191CDEE" w14:textId="7D977744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 xml:space="preserve">T  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temperature, K</w:t>
      </w:r>
    </w:p>
    <w:p w14:paraId="2195CF72" w14:textId="36C76A1C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>T</w:t>
      </w:r>
      <w:r w:rsidRPr="008E5599">
        <w:rPr>
          <w:sz w:val="22"/>
          <w:szCs w:val="22"/>
          <w:vertAlign w:val="subscript"/>
        </w:rPr>
        <w:t xml:space="preserve">∞ </w:t>
      </w:r>
      <w:r w:rsidRPr="008E5599">
        <w:rPr>
          <w:sz w:val="22"/>
          <w:szCs w:val="22"/>
        </w:rPr>
        <w:t xml:space="preserve"> 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>free streams temperature, K</w:t>
      </w:r>
    </w:p>
    <w:p w14:paraId="0B4413CC" w14:textId="1B3E7822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 xml:space="preserve">u </w:t>
      </w:r>
      <w:r w:rsidR="005F4F2C">
        <w:rPr>
          <w:sz w:val="22"/>
          <w:szCs w:val="22"/>
        </w:rPr>
        <w:tab/>
      </w:r>
      <w:r w:rsidRPr="008E5599">
        <w:rPr>
          <w:sz w:val="22"/>
          <w:szCs w:val="22"/>
        </w:rPr>
        <w:t xml:space="preserve">velocity component in x, m/s </w:t>
      </w:r>
    </w:p>
    <w:p w14:paraId="4DB8223F" w14:textId="46938086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gramStart"/>
      <w:r w:rsidRPr="008E5599">
        <w:rPr>
          <w:sz w:val="22"/>
          <w:szCs w:val="22"/>
        </w:rPr>
        <w:t xml:space="preserve">v  </w:t>
      </w:r>
      <w:r w:rsidR="005F4F2C">
        <w:rPr>
          <w:sz w:val="22"/>
          <w:szCs w:val="22"/>
        </w:rPr>
        <w:tab/>
      </w:r>
      <w:proofErr w:type="gramEnd"/>
      <w:r w:rsidRPr="008E5599">
        <w:rPr>
          <w:sz w:val="22"/>
          <w:szCs w:val="22"/>
        </w:rPr>
        <w:t>velocity component in y, m/s</w:t>
      </w:r>
    </w:p>
    <w:p w14:paraId="2C069A03" w14:textId="23B67C28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gramStart"/>
      <w:r w:rsidRPr="008E5599">
        <w:rPr>
          <w:sz w:val="22"/>
          <w:szCs w:val="22"/>
        </w:rPr>
        <w:t xml:space="preserve">x  </w:t>
      </w:r>
      <w:r w:rsidR="005F4F2C">
        <w:rPr>
          <w:sz w:val="22"/>
          <w:szCs w:val="22"/>
        </w:rPr>
        <w:tab/>
      </w:r>
      <w:proofErr w:type="gramEnd"/>
      <w:r w:rsidRPr="008E5599">
        <w:rPr>
          <w:sz w:val="22"/>
          <w:szCs w:val="22"/>
        </w:rPr>
        <w:t>coordinate from the leading edge, m</w:t>
      </w:r>
    </w:p>
    <w:p w14:paraId="144F37BD" w14:textId="00A73953" w:rsidR="0057265B" w:rsidRPr="008E5599" w:rsidRDefault="0057265B" w:rsidP="00006BDF">
      <w:pPr>
        <w:spacing w:before="120" w:after="120"/>
        <w:rPr>
          <w:sz w:val="22"/>
          <w:szCs w:val="22"/>
        </w:rPr>
      </w:pPr>
      <w:proofErr w:type="gramStart"/>
      <w:r w:rsidRPr="008E5599">
        <w:rPr>
          <w:sz w:val="22"/>
          <w:szCs w:val="22"/>
        </w:rPr>
        <w:t xml:space="preserve">y  </w:t>
      </w:r>
      <w:r w:rsidR="005F4F2C">
        <w:rPr>
          <w:sz w:val="22"/>
          <w:szCs w:val="22"/>
        </w:rPr>
        <w:tab/>
      </w:r>
      <w:proofErr w:type="gramEnd"/>
      <w:r w:rsidRPr="008E5599">
        <w:rPr>
          <w:sz w:val="22"/>
          <w:szCs w:val="22"/>
        </w:rPr>
        <w:t>coordinate normal to plate, m</w:t>
      </w:r>
    </w:p>
    <w:p w14:paraId="3E1A0E8C" w14:textId="2E8BA225" w:rsidR="0057265B" w:rsidRPr="008E5599" w:rsidRDefault="0057265B" w:rsidP="00006BDF">
      <w:pPr>
        <w:spacing w:before="120" w:after="120"/>
        <w:rPr>
          <w:sz w:val="22"/>
          <w:szCs w:val="22"/>
        </w:rPr>
      </w:pPr>
      <w:r w:rsidRPr="008E5599">
        <w:rPr>
          <w:sz w:val="22"/>
          <w:szCs w:val="22"/>
        </w:rPr>
        <w:t>z</w:t>
      </w:r>
      <w:r w:rsidRPr="008E5599">
        <w:rPr>
          <w:sz w:val="22"/>
          <w:szCs w:val="22"/>
          <w:vertAlign w:val="subscript"/>
        </w:rPr>
        <w:t>1</w:t>
      </w:r>
      <w:r w:rsidRPr="008E5599">
        <w:rPr>
          <w:sz w:val="22"/>
          <w:szCs w:val="22"/>
        </w:rPr>
        <w:t>, z</w:t>
      </w:r>
      <w:r w:rsidRPr="008E5599">
        <w:rPr>
          <w:sz w:val="22"/>
          <w:szCs w:val="22"/>
          <w:vertAlign w:val="subscript"/>
        </w:rPr>
        <w:t>2</w:t>
      </w:r>
      <w:r w:rsidRPr="008E5599">
        <w:rPr>
          <w:sz w:val="22"/>
          <w:szCs w:val="22"/>
        </w:rPr>
        <w:t>, z</w:t>
      </w:r>
      <w:r w:rsidRPr="008E5599">
        <w:rPr>
          <w:sz w:val="22"/>
          <w:szCs w:val="22"/>
          <w:vertAlign w:val="subscript"/>
        </w:rPr>
        <w:t>3</w:t>
      </w:r>
      <w:r w:rsidRPr="008E5599">
        <w:rPr>
          <w:sz w:val="22"/>
          <w:szCs w:val="22"/>
        </w:rPr>
        <w:t>, z</w:t>
      </w:r>
      <w:r w:rsidRPr="008E5599">
        <w:rPr>
          <w:sz w:val="22"/>
          <w:szCs w:val="22"/>
          <w:vertAlign w:val="subscript"/>
        </w:rPr>
        <w:t>4</w:t>
      </w:r>
      <w:r w:rsidRPr="008E5599">
        <w:rPr>
          <w:sz w:val="22"/>
          <w:szCs w:val="22"/>
        </w:rPr>
        <w:t>, z</w:t>
      </w:r>
      <w:r w:rsidRPr="008E5599">
        <w:rPr>
          <w:sz w:val="22"/>
          <w:szCs w:val="22"/>
          <w:vertAlign w:val="subscript"/>
        </w:rPr>
        <w:t xml:space="preserve">5 </w:t>
      </w:r>
      <w:r w:rsidR="005F4F2C">
        <w:rPr>
          <w:sz w:val="22"/>
          <w:szCs w:val="22"/>
          <w:vertAlign w:val="subscript"/>
        </w:rPr>
        <w:tab/>
        <w:t xml:space="preserve"> </w:t>
      </w:r>
      <w:r w:rsidRPr="008E5599">
        <w:rPr>
          <w:sz w:val="22"/>
          <w:szCs w:val="22"/>
        </w:rPr>
        <w:t xml:space="preserve">variables, eq (19)                                                                                          </w:t>
      </w:r>
    </w:p>
    <w:p w14:paraId="08ACF63E" w14:textId="77777777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b/>
          <w:sz w:val="22"/>
          <w:szCs w:val="22"/>
        </w:rPr>
        <w:t>Greek Symbols</w:t>
      </w:r>
    </w:p>
    <w:p w14:paraId="6E6F52C8" w14:textId="460A14E0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proofErr w:type="gramStart"/>
      <w:r w:rsidRPr="008E5599">
        <w:rPr>
          <w:sz w:val="22"/>
          <w:szCs w:val="22"/>
        </w:rPr>
        <w:t xml:space="preserve">θ  </w:t>
      </w:r>
      <w:r w:rsidR="00A273CB">
        <w:rPr>
          <w:sz w:val="22"/>
          <w:szCs w:val="22"/>
        </w:rPr>
        <w:tab/>
      </w:r>
      <w:proofErr w:type="gramEnd"/>
      <w:r w:rsidRPr="008E5599">
        <w:rPr>
          <w:sz w:val="22"/>
          <w:szCs w:val="22"/>
        </w:rPr>
        <w:t>function defined in eq (11), dimensionless</w:t>
      </w:r>
    </w:p>
    <w:p w14:paraId="3FC7AD94" w14:textId="0BCF9E95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α </w:t>
      </w:r>
      <w:r w:rsidR="00A273CB">
        <w:rPr>
          <w:sz w:val="22"/>
          <w:szCs w:val="22"/>
        </w:rPr>
        <w:tab/>
      </w:r>
      <w:r w:rsidRPr="008E5599">
        <w:rPr>
          <w:sz w:val="22"/>
          <w:szCs w:val="22"/>
        </w:rPr>
        <w:t>thermal diffusivity, m</w:t>
      </w:r>
      <w:r w:rsidRPr="008E5599">
        <w:rPr>
          <w:sz w:val="22"/>
          <w:szCs w:val="22"/>
          <w:vertAlign w:val="superscript"/>
        </w:rPr>
        <w:t>2</w:t>
      </w:r>
      <w:r w:rsidRPr="008E5599">
        <w:rPr>
          <w:sz w:val="22"/>
          <w:szCs w:val="22"/>
        </w:rPr>
        <w:t>/s</w:t>
      </w:r>
    </w:p>
    <w:p w14:paraId="6A5AE865" w14:textId="37037F5D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μ     </w:t>
      </w:r>
      <w:r w:rsidR="00A273CB">
        <w:rPr>
          <w:sz w:val="22"/>
          <w:szCs w:val="22"/>
        </w:rPr>
        <w:tab/>
      </w:r>
      <w:r w:rsidRPr="008E5599">
        <w:rPr>
          <w:sz w:val="22"/>
          <w:szCs w:val="22"/>
        </w:rPr>
        <w:t>dynamic viscosity, N.s/m</w:t>
      </w:r>
      <w:r w:rsidRPr="008E5599">
        <w:rPr>
          <w:sz w:val="22"/>
          <w:szCs w:val="22"/>
          <w:vertAlign w:val="superscript"/>
        </w:rPr>
        <w:t>2</w:t>
      </w:r>
    </w:p>
    <w:p w14:paraId="3C925E88" w14:textId="1C39E655" w:rsidR="0057265B" w:rsidRPr="008E5599" w:rsidRDefault="0057265B" w:rsidP="00006BDF">
      <w:pPr>
        <w:spacing w:before="120" w:after="120"/>
        <w:jc w:val="both"/>
        <w:rPr>
          <w:bCs/>
          <w:sz w:val="22"/>
          <w:szCs w:val="22"/>
        </w:rPr>
      </w:pPr>
      <w:r w:rsidRPr="008E5599">
        <w:rPr>
          <w:sz w:val="22"/>
          <w:szCs w:val="22"/>
        </w:rPr>
        <w:t xml:space="preserve">η   </w:t>
      </w:r>
      <w:r w:rsidR="00A273CB">
        <w:rPr>
          <w:sz w:val="22"/>
          <w:szCs w:val="22"/>
        </w:rPr>
        <w:tab/>
      </w:r>
      <w:r w:rsidRPr="008E5599">
        <w:rPr>
          <w:sz w:val="22"/>
          <w:szCs w:val="22"/>
        </w:rPr>
        <w:t>similarity variables, defined in eq (11)</w:t>
      </w:r>
    </w:p>
    <w:p w14:paraId="56415A33" w14:textId="744612A8" w:rsidR="0057265B" w:rsidRPr="008E5599" w:rsidRDefault="0057265B" w:rsidP="00006BDF">
      <w:pPr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ψ </w:t>
      </w:r>
      <w:r w:rsidR="00A273CB">
        <w:rPr>
          <w:bCs/>
          <w:sz w:val="22"/>
          <w:szCs w:val="22"/>
        </w:rPr>
        <w:tab/>
      </w:r>
      <w:r w:rsidRPr="008E5599">
        <w:rPr>
          <w:bCs/>
          <w:sz w:val="22"/>
          <w:szCs w:val="22"/>
        </w:rPr>
        <w:t xml:space="preserve">stream function, </w:t>
      </w:r>
      <w:r w:rsidRPr="008E5599">
        <w:rPr>
          <w:sz w:val="22"/>
          <w:szCs w:val="22"/>
        </w:rPr>
        <w:t>m</w:t>
      </w:r>
      <w:r w:rsidRPr="008E5599">
        <w:rPr>
          <w:sz w:val="22"/>
          <w:szCs w:val="22"/>
          <w:vertAlign w:val="superscript"/>
        </w:rPr>
        <w:t>2</w:t>
      </w:r>
      <w:r w:rsidRPr="008E5599">
        <w:rPr>
          <w:sz w:val="22"/>
          <w:szCs w:val="22"/>
        </w:rPr>
        <w:t>/s</w:t>
      </w:r>
    </w:p>
    <w:p w14:paraId="242E4BB8" w14:textId="3F46B7AF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proofErr w:type="gramStart"/>
      <w:r w:rsidRPr="008E5599">
        <w:rPr>
          <w:bCs/>
          <w:sz w:val="22"/>
          <w:szCs w:val="22"/>
        </w:rPr>
        <w:t xml:space="preserve">ρ  </w:t>
      </w:r>
      <w:r w:rsidR="00A273CB">
        <w:rPr>
          <w:bCs/>
          <w:sz w:val="22"/>
          <w:szCs w:val="22"/>
        </w:rPr>
        <w:tab/>
      </w:r>
      <w:proofErr w:type="gramEnd"/>
      <w:r w:rsidRPr="008E5599">
        <w:rPr>
          <w:bCs/>
          <w:sz w:val="22"/>
          <w:szCs w:val="22"/>
        </w:rPr>
        <w:t>density, kg/m</w:t>
      </w:r>
      <w:r w:rsidRPr="008E5599">
        <w:rPr>
          <w:bCs/>
          <w:sz w:val="22"/>
          <w:szCs w:val="22"/>
          <w:vertAlign w:val="superscript"/>
        </w:rPr>
        <w:t>3</w:t>
      </w:r>
    </w:p>
    <w:p w14:paraId="6D47EE76" w14:textId="54BB8705" w:rsidR="0027209F" w:rsidRDefault="0057265B" w:rsidP="0027209F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lang w:val="en-US"/>
        </w:rPr>
      </w:pPr>
      <w:r w:rsidRPr="008E5599">
        <w:rPr>
          <w:rFonts w:ascii="Times New Roman" w:hAnsi="Times New Roman" w:cs="Times New Roman"/>
          <w:lang w:val="en-US"/>
        </w:rPr>
        <w:t xml:space="preserve">φ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nanoparticle volume fraction</w:t>
      </w:r>
      <w:r w:rsidRPr="008E5599">
        <w:rPr>
          <w:rFonts w:ascii="Times New Roman" w:hAnsi="Times New Roman" w:cs="Times New Roman"/>
          <w:lang w:val="en-US"/>
        </w:rPr>
        <w:br/>
        <w:t>φ</w:t>
      </w:r>
      <w:r w:rsidRPr="008E5599">
        <w:rPr>
          <w:rFonts w:ascii="Times New Roman" w:hAnsi="Times New Roman" w:cs="Times New Roman"/>
          <w:vertAlign w:val="subscript"/>
          <w:lang w:val="en-US"/>
        </w:rPr>
        <w:t>∞</w:t>
      </w:r>
      <w:r w:rsidRPr="008E5599">
        <w:rPr>
          <w:rFonts w:ascii="Times New Roman" w:hAnsi="Times New Roman" w:cs="Times New Roman"/>
          <w:lang w:val="en-US"/>
        </w:rPr>
        <w:t xml:space="preserve">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 xml:space="preserve">nanoparticle volume fraction far away from the plate </w:t>
      </w:r>
      <w:r w:rsidRPr="008E5599">
        <w:rPr>
          <w:rFonts w:ascii="Times New Roman" w:hAnsi="Times New Roman" w:cs="Times New Roman"/>
          <w:lang w:val="en-US"/>
        </w:rPr>
        <w:br/>
      </w:r>
      <w:proofErr w:type="spellStart"/>
      <w:r w:rsidRPr="008E5599">
        <w:rPr>
          <w:rFonts w:ascii="Times New Roman" w:hAnsi="Times New Roman" w:cs="Times New Roman"/>
          <w:lang w:val="en-US"/>
        </w:rPr>
        <w:t>ρ</w:t>
      </w:r>
      <w:r w:rsidRPr="008E5599">
        <w:rPr>
          <w:rFonts w:ascii="Times New Roman" w:hAnsi="Times New Roman" w:cs="Times New Roman"/>
          <w:vertAlign w:val="subscript"/>
          <w:lang w:val="en-US"/>
        </w:rPr>
        <w:t>f</w:t>
      </w:r>
      <w:proofErr w:type="spellEnd"/>
      <w:r w:rsidRPr="008E5599">
        <w:rPr>
          <w:rFonts w:ascii="Times New Roman" w:hAnsi="Times New Roman" w:cs="Times New Roman"/>
          <w:lang w:val="en-US"/>
        </w:rPr>
        <w:t xml:space="preserve"> 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is the density of the base fluid, kg/m</w:t>
      </w:r>
      <w:r w:rsidRPr="008E5599">
        <w:rPr>
          <w:rFonts w:ascii="Times New Roman" w:hAnsi="Times New Roman" w:cs="Times New Roman"/>
          <w:vertAlign w:val="superscript"/>
          <w:lang w:val="en-US"/>
        </w:rPr>
        <w:t>3</w:t>
      </w:r>
      <w:r w:rsidRPr="008E5599">
        <w:rPr>
          <w:rFonts w:ascii="Times New Roman" w:hAnsi="Times New Roman" w:cs="Times New Roman"/>
          <w:lang w:val="en-US"/>
        </w:rPr>
        <w:t xml:space="preserve"> </w:t>
      </w:r>
      <w:r w:rsidRPr="008E5599">
        <w:rPr>
          <w:rFonts w:ascii="Times New Roman" w:hAnsi="Times New Roman" w:cs="Times New Roman"/>
          <w:lang w:val="en-US"/>
        </w:rPr>
        <w:br/>
      </w:r>
      <w:proofErr w:type="spellStart"/>
      <w:r w:rsidRPr="008E5599">
        <w:rPr>
          <w:rFonts w:ascii="Times New Roman" w:hAnsi="Times New Roman" w:cs="Times New Roman"/>
          <w:lang w:val="en-US"/>
        </w:rPr>
        <w:t>ρ</w:t>
      </w:r>
      <w:r w:rsidRPr="008E5599"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8E559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273CB">
        <w:rPr>
          <w:rFonts w:ascii="Times New Roman" w:hAnsi="Times New Roman" w:cs="Times New Roman"/>
          <w:i/>
          <w:iCs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is the density of the nanoparticles, kg/m</w:t>
      </w:r>
      <w:r w:rsidRPr="008E5599">
        <w:rPr>
          <w:rFonts w:ascii="Times New Roman" w:hAnsi="Times New Roman" w:cs="Times New Roman"/>
          <w:vertAlign w:val="superscript"/>
          <w:lang w:val="en-US"/>
        </w:rPr>
        <w:t>3</w:t>
      </w:r>
      <w:r w:rsidRPr="008E5599">
        <w:rPr>
          <w:rFonts w:ascii="Times New Roman" w:hAnsi="Times New Roman" w:cs="Times New Roman"/>
          <w:lang w:val="en-US"/>
        </w:rPr>
        <w:br/>
        <w:t xml:space="preserve">β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volumetric expansion coefficient of the nanofluid, 1/K</w:t>
      </w:r>
      <w:r w:rsidRPr="008E5599">
        <w:rPr>
          <w:rFonts w:ascii="Times New Roman" w:hAnsi="Times New Roman" w:cs="Times New Roman"/>
          <w:lang w:val="en-US"/>
        </w:rPr>
        <w:br/>
        <w:t>(</w:t>
      </w:r>
      <w:proofErr w:type="spellStart"/>
      <w:r w:rsidRPr="008E5599">
        <w:rPr>
          <w:rFonts w:ascii="Times New Roman" w:hAnsi="Times New Roman" w:cs="Times New Roman"/>
          <w:lang w:val="en-US"/>
        </w:rPr>
        <w:t>ρc</w:t>
      </w:r>
      <w:proofErr w:type="spellEnd"/>
      <w:r w:rsidRPr="008E5599">
        <w:rPr>
          <w:rFonts w:ascii="Times New Roman" w:hAnsi="Times New Roman" w:cs="Times New Roman"/>
          <w:lang w:val="en-US"/>
        </w:rPr>
        <w:t>)</w:t>
      </w:r>
      <w:proofErr w:type="spellStart"/>
      <w:r w:rsidRPr="008E5599">
        <w:rPr>
          <w:rFonts w:ascii="Times New Roman" w:hAnsi="Times New Roman" w:cs="Times New Roman"/>
          <w:vertAlign w:val="subscript"/>
          <w:lang w:val="en-US"/>
        </w:rPr>
        <w:t>f</w:t>
      </w:r>
      <w:proofErr w:type="spellEnd"/>
      <w:r w:rsidRPr="008E5599">
        <w:rPr>
          <w:rFonts w:ascii="Times New Roman" w:hAnsi="Times New Roman" w:cs="Times New Roman"/>
          <w:lang w:val="en-US"/>
        </w:rPr>
        <w:t xml:space="preserve">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the heat capacity of the fluid</w:t>
      </w:r>
      <w:r w:rsidRPr="008E5599">
        <w:rPr>
          <w:rFonts w:ascii="Times New Roman" w:hAnsi="Times New Roman" w:cs="Times New Roman"/>
          <w:lang w:val="en-US"/>
        </w:rPr>
        <w:br/>
        <w:t>(</w:t>
      </w:r>
      <w:proofErr w:type="spellStart"/>
      <w:r w:rsidRPr="008E5599">
        <w:rPr>
          <w:rFonts w:ascii="Times New Roman" w:hAnsi="Times New Roman" w:cs="Times New Roman"/>
          <w:lang w:val="en-US"/>
        </w:rPr>
        <w:t>ρc</w:t>
      </w:r>
      <w:proofErr w:type="spellEnd"/>
      <w:r w:rsidRPr="008E5599">
        <w:rPr>
          <w:rFonts w:ascii="Times New Roman" w:hAnsi="Times New Roman" w:cs="Times New Roman"/>
          <w:lang w:val="en-US"/>
        </w:rPr>
        <w:t>)</w:t>
      </w:r>
      <w:r w:rsidRPr="008E5599">
        <w:rPr>
          <w:rFonts w:ascii="Times New Roman" w:hAnsi="Times New Roman" w:cs="Times New Roman"/>
          <w:vertAlign w:val="subscript"/>
          <w:lang w:val="en-US"/>
        </w:rPr>
        <w:t>p</w:t>
      </w:r>
      <w:r w:rsidRPr="008E5599">
        <w:rPr>
          <w:rFonts w:ascii="Times New Roman" w:hAnsi="Times New Roman" w:cs="Times New Roman"/>
          <w:lang w:val="en-US"/>
        </w:rPr>
        <w:t xml:space="preserve"> </w:t>
      </w:r>
      <w:r w:rsidR="00A273CB">
        <w:rPr>
          <w:rFonts w:ascii="Times New Roman" w:hAnsi="Times New Roman" w:cs="Times New Roman"/>
          <w:lang w:val="en-US"/>
        </w:rPr>
        <w:tab/>
      </w:r>
      <w:r w:rsidRPr="008E5599">
        <w:rPr>
          <w:rFonts w:ascii="Times New Roman" w:hAnsi="Times New Roman" w:cs="Times New Roman"/>
          <w:lang w:val="en-US"/>
        </w:rPr>
        <w:t>the effective heat capacity of the nanoparticle material</w:t>
      </w:r>
    </w:p>
    <w:p w14:paraId="7AAFF41E" w14:textId="77777777" w:rsidR="0027209F" w:rsidRDefault="0027209F" w:rsidP="0027209F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lang w:val="en-US"/>
        </w:rPr>
      </w:pPr>
    </w:p>
    <w:p w14:paraId="4EA20470" w14:textId="77777777" w:rsidR="0027209F" w:rsidRDefault="0027209F" w:rsidP="0027209F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lang w:val="en-US"/>
        </w:rPr>
      </w:pPr>
    </w:p>
    <w:p w14:paraId="7E54E6C4" w14:textId="389108F7" w:rsidR="0057265B" w:rsidRPr="008E5599" w:rsidRDefault="0057265B" w:rsidP="0027209F">
      <w:pPr>
        <w:pStyle w:val="ListParagraph"/>
        <w:spacing w:before="120" w:after="120" w:line="240" w:lineRule="auto"/>
        <w:ind w:left="0"/>
        <w:rPr>
          <w:rFonts w:ascii="Times New Roman" w:hAnsi="Times New Roman" w:cs="Times New Roman"/>
          <w:b/>
        </w:rPr>
      </w:pPr>
      <w:r w:rsidRPr="008E5599">
        <w:rPr>
          <w:rFonts w:ascii="Times New Roman" w:hAnsi="Times New Roman" w:cs="Times New Roman"/>
          <w:b/>
        </w:rPr>
        <w:lastRenderedPageBreak/>
        <w:t xml:space="preserve">I. </w:t>
      </w:r>
      <w:r w:rsidR="00006BDF" w:rsidRPr="008E5599">
        <w:rPr>
          <w:rFonts w:ascii="Times New Roman" w:hAnsi="Times New Roman" w:cs="Times New Roman"/>
          <w:b/>
        </w:rPr>
        <w:t xml:space="preserve">   </w:t>
      </w:r>
      <w:r w:rsidRPr="008E5599">
        <w:rPr>
          <w:rFonts w:ascii="Times New Roman" w:hAnsi="Times New Roman" w:cs="Times New Roman"/>
          <w:b/>
        </w:rPr>
        <w:t xml:space="preserve">Introduction </w:t>
      </w:r>
      <w:r w:rsidR="00006BDF" w:rsidRPr="008E5599">
        <w:rPr>
          <w:rFonts w:ascii="Times New Roman" w:hAnsi="Times New Roman" w:cs="Times New Roman"/>
          <w:b/>
        </w:rPr>
        <w:t xml:space="preserve"> </w:t>
      </w:r>
    </w:p>
    <w:p w14:paraId="1A25F773" w14:textId="2C5E4223" w:rsidR="0057265B" w:rsidRPr="008E5599" w:rsidRDefault="0057265B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Nanofluids are a relatively new class of fluids which consists of base fluid with nano-sized particles suspended. </w:t>
      </w:r>
      <w:proofErr w:type="spellStart"/>
      <w:r w:rsidRPr="008E5599">
        <w:rPr>
          <w:sz w:val="22"/>
          <w:szCs w:val="22"/>
        </w:rPr>
        <w:t>Naphon</w:t>
      </w:r>
      <w:proofErr w:type="spellEnd"/>
      <w:r w:rsidRPr="008E5599">
        <w:rPr>
          <w:sz w:val="22"/>
          <w:szCs w:val="22"/>
        </w:rPr>
        <w:t xml:space="preserve"> and </w:t>
      </w:r>
      <w:proofErr w:type="spellStart"/>
      <w:r w:rsidRPr="008E5599">
        <w:rPr>
          <w:sz w:val="22"/>
          <w:szCs w:val="22"/>
        </w:rPr>
        <w:t>Nakharintr</w:t>
      </w:r>
      <w:proofErr w:type="spellEnd"/>
      <w:r w:rsidRPr="008E5599">
        <w:rPr>
          <w:sz w:val="22"/>
          <w:szCs w:val="22"/>
        </w:rPr>
        <w:t xml:space="preserve"> [</w:t>
      </w:r>
      <w:r w:rsidR="00016C34" w:rsidRPr="008E5599">
        <w:rPr>
          <w:sz w:val="22"/>
          <w:szCs w:val="22"/>
        </w:rPr>
        <w:t>VI</w:t>
      </w:r>
      <w:r w:rsidR="000243DE">
        <w:rPr>
          <w:sz w:val="22"/>
          <w:szCs w:val="22"/>
        </w:rPr>
        <w:t>II</w:t>
      </w:r>
      <w:r w:rsidRPr="008E5599">
        <w:rPr>
          <w:sz w:val="22"/>
          <w:szCs w:val="22"/>
        </w:rPr>
        <w:t xml:space="preserve">] </w:t>
      </w:r>
      <w:r w:rsidR="00A921F9" w:rsidRPr="008E5599">
        <w:rPr>
          <w:sz w:val="22"/>
          <w:szCs w:val="22"/>
        </w:rPr>
        <w:t xml:space="preserve">proposed </w:t>
      </w:r>
      <w:r w:rsidRPr="008E5599">
        <w:rPr>
          <w:sz w:val="22"/>
          <w:szCs w:val="22"/>
        </w:rPr>
        <w:t>three m</w:t>
      </w:r>
      <w:r w:rsidR="008F5701" w:rsidRPr="008E5599">
        <w:rPr>
          <w:sz w:val="22"/>
          <w:szCs w:val="22"/>
        </w:rPr>
        <w:t>athematical models for nanofluid</w:t>
      </w:r>
      <w:r w:rsidR="00A921F9" w:rsidRPr="008E5599">
        <w:rPr>
          <w:sz w:val="22"/>
          <w:szCs w:val="22"/>
        </w:rPr>
        <w:t xml:space="preserve">: </w:t>
      </w:r>
      <w:r w:rsidRPr="008E5599">
        <w:rPr>
          <w:sz w:val="22"/>
          <w:szCs w:val="22"/>
        </w:rPr>
        <w:t>single</w:t>
      </w:r>
      <w:r w:rsidR="00006BDF" w:rsidRPr="008E5599">
        <w:rPr>
          <w:sz w:val="22"/>
          <w:szCs w:val="22"/>
        </w:rPr>
        <w:t>-</w:t>
      </w:r>
      <w:r w:rsidRPr="008E5599">
        <w:rPr>
          <w:sz w:val="22"/>
          <w:szCs w:val="22"/>
        </w:rPr>
        <w:t>phase approach, mixture two</w:t>
      </w:r>
      <w:r w:rsidR="00006BDF" w:rsidRPr="008E5599">
        <w:rPr>
          <w:sz w:val="22"/>
          <w:szCs w:val="22"/>
        </w:rPr>
        <w:t>-</w:t>
      </w:r>
      <w:r w:rsidRPr="008E5599">
        <w:rPr>
          <w:sz w:val="22"/>
          <w:szCs w:val="22"/>
        </w:rPr>
        <w:t>phase approach</w:t>
      </w:r>
      <w:r w:rsidR="00006BDF" w:rsidRPr="008E5599">
        <w:rPr>
          <w:sz w:val="22"/>
          <w:szCs w:val="22"/>
        </w:rPr>
        <w:t>,</w:t>
      </w:r>
      <w:r w:rsidRPr="008E5599">
        <w:rPr>
          <w:sz w:val="22"/>
          <w:szCs w:val="22"/>
        </w:rPr>
        <w:t xml:space="preserve"> and volume of fluid (VOF) approach. Two phase model was proposed by </w:t>
      </w:r>
      <w:proofErr w:type="spellStart"/>
      <w:r w:rsidRPr="008E5599">
        <w:rPr>
          <w:sz w:val="22"/>
          <w:szCs w:val="22"/>
        </w:rPr>
        <w:t>Boungiorno</w:t>
      </w:r>
      <w:proofErr w:type="spellEnd"/>
      <w:r w:rsidRPr="008E5599">
        <w:rPr>
          <w:sz w:val="22"/>
          <w:szCs w:val="22"/>
        </w:rPr>
        <w:t xml:space="preserve"> [</w:t>
      </w:r>
      <w:r w:rsidR="00016C34" w:rsidRPr="008E5599">
        <w:rPr>
          <w:sz w:val="22"/>
          <w:szCs w:val="22"/>
        </w:rPr>
        <w:t>V</w:t>
      </w:r>
      <w:r w:rsidR="000243DE">
        <w:rPr>
          <w:sz w:val="22"/>
          <w:szCs w:val="22"/>
        </w:rPr>
        <w:t>II</w:t>
      </w:r>
      <w:r w:rsidRPr="008E5599">
        <w:rPr>
          <w:sz w:val="22"/>
          <w:szCs w:val="22"/>
        </w:rPr>
        <w:t xml:space="preserve">], who analyzed seven mechanisms between nanoparticles and base fluid. Brownian diffusion and thermophoresis predominate over the other five mechanisms, namely, inertia, </w:t>
      </w:r>
      <w:proofErr w:type="spellStart"/>
      <w:r w:rsidRPr="008E5599">
        <w:rPr>
          <w:sz w:val="22"/>
          <w:szCs w:val="22"/>
        </w:rPr>
        <w:t>diffusiophoresis</w:t>
      </w:r>
      <w:proofErr w:type="spellEnd"/>
      <w:r w:rsidRPr="008E5599">
        <w:rPr>
          <w:sz w:val="22"/>
          <w:szCs w:val="22"/>
        </w:rPr>
        <w:t>, Magnus effect, fluid drainage</w:t>
      </w:r>
      <w:r w:rsidR="00006BDF" w:rsidRPr="008E5599">
        <w:rPr>
          <w:sz w:val="22"/>
          <w:szCs w:val="22"/>
        </w:rPr>
        <w:t>,</w:t>
      </w:r>
      <w:r w:rsidRPr="008E5599">
        <w:rPr>
          <w:sz w:val="22"/>
          <w:szCs w:val="22"/>
        </w:rPr>
        <w:t xml:space="preserve"> and gravity. </w:t>
      </w:r>
      <w:r w:rsidR="00144A76" w:rsidRPr="008E5599">
        <w:rPr>
          <w:sz w:val="22"/>
          <w:szCs w:val="22"/>
        </w:rPr>
        <w:t xml:space="preserve">The </w:t>
      </w:r>
      <w:r w:rsidRPr="008E5599">
        <w:rPr>
          <w:sz w:val="22"/>
          <w:szCs w:val="22"/>
        </w:rPr>
        <w:t xml:space="preserve">classical problem </w:t>
      </w:r>
      <w:r w:rsidR="00144A76" w:rsidRPr="008E5599">
        <w:rPr>
          <w:sz w:val="22"/>
          <w:szCs w:val="22"/>
        </w:rPr>
        <w:t xml:space="preserve">of </w:t>
      </w:r>
      <w:r w:rsidR="00C75F75" w:rsidRPr="008E5599">
        <w:rPr>
          <w:sz w:val="22"/>
          <w:szCs w:val="22"/>
        </w:rPr>
        <w:t xml:space="preserve">the </w:t>
      </w:r>
      <w:r w:rsidR="00144A76" w:rsidRPr="008E5599">
        <w:rPr>
          <w:sz w:val="22"/>
          <w:szCs w:val="22"/>
        </w:rPr>
        <w:t>n</w:t>
      </w:r>
      <w:r w:rsidRPr="008E5599">
        <w:rPr>
          <w:sz w:val="22"/>
          <w:szCs w:val="22"/>
        </w:rPr>
        <w:t xml:space="preserve">atural convective boundary-layer flow of a nanofluid </w:t>
      </w:r>
      <w:r w:rsidR="009E19D6" w:rsidRPr="008E5599">
        <w:rPr>
          <w:sz w:val="22"/>
          <w:szCs w:val="22"/>
        </w:rPr>
        <w:t xml:space="preserve">along </w:t>
      </w:r>
      <w:r w:rsidRPr="008E5599">
        <w:rPr>
          <w:sz w:val="22"/>
          <w:szCs w:val="22"/>
        </w:rPr>
        <w:t xml:space="preserve">an isothermal vertical plate was studied by </w:t>
      </w:r>
      <w:proofErr w:type="spellStart"/>
      <w:r w:rsidRPr="008E5599">
        <w:rPr>
          <w:sz w:val="22"/>
          <w:szCs w:val="22"/>
        </w:rPr>
        <w:t>Kuznetsov</w:t>
      </w:r>
      <w:proofErr w:type="spellEnd"/>
      <w:r w:rsidRPr="008E5599">
        <w:rPr>
          <w:sz w:val="22"/>
          <w:szCs w:val="22"/>
        </w:rPr>
        <w:t xml:space="preserve"> and </w:t>
      </w:r>
      <w:proofErr w:type="spellStart"/>
      <w:r w:rsidRPr="008E5599">
        <w:rPr>
          <w:sz w:val="22"/>
          <w:szCs w:val="22"/>
        </w:rPr>
        <w:t>Nield</w:t>
      </w:r>
      <w:proofErr w:type="spellEnd"/>
      <w:r w:rsidRPr="008E5599">
        <w:rPr>
          <w:sz w:val="22"/>
          <w:szCs w:val="22"/>
        </w:rPr>
        <w:t xml:space="preserve"> [</w:t>
      </w:r>
      <w:r w:rsidR="00016C34" w:rsidRPr="008E5599">
        <w:rPr>
          <w:sz w:val="22"/>
          <w:szCs w:val="22"/>
        </w:rPr>
        <w:t>I</w:t>
      </w:r>
      <w:r w:rsidR="000243DE">
        <w:rPr>
          <w:sz w:val="22"/>
          <w:szCs w:val="22"/>
        </w:rPr>
        <w:t>V</w:t>
      </w:r>
      <w:r w:rsidRPr="008E5599">
        <w:rPr>
          <w:sz w:val="22"/>
          <w:szCs w:val="22"/>
        </w:rPr>
        <w:t>].  Khan and Aziz [</w:t>
      </w:r>
      <w:r w:rsidR="000243DE">
        <w:rPr>
          <w:sz w:val="22"/>
          <w:szCs w:val="22"/>
        </w:rPr>
        <w:t>IX</w:t>
      </w:r>
      <w:r w:rsidRPr="008E5599">
        <w:rPr>
          <w:sz w:val="22"/>
          <w:szCs w:val="22"/>
        </w:rPr>
        <w:t xml:space="preserve">] </w:t>
      </w:r>
      <w:r w:rsidR="009E19D6" w:rsidRPr="008E5599">
        <w:rPr>
          <w:sz w:val="22"/>
          <w:szCs w:val="22"/>
        </w:rPr>
        <w:t xml:space="preserve">worked on </w:t>
      </w:r>
      <w:r w:rsidR="00FF6F4A" w:rsidRPr="008E5599">
        <w:rPr>
          <w:sz w:val="22"/>
          <w:szCs w:val="22"/>
        </w:rPr>
        <w:t xml:space="preserve">it </w:t>
      </w:r>
      <w:r w:rsidRPr="008E5599">
        <w:rPr>
          <w:sz w:val="22"/>
          <w:szCs w:val="22"/>
        </w:rPr>
        <w:t xml:space="preserve">for </w:t>
      </w:r>
      <w:r w:rsidR="00C75F75" w:rsidRPr="008E5599">
        <w:rPr>
          <w:sz w:val="22"/>
          <w:szCs w:val="22"/>
        </w:rPr>
        <w:t xml:space="preserve">the </w:t>
      </w:r>
      <w:r w:rsidRPr="008E5599">
        <w:rPr>
          <w:sz w:val="22"/>
          <w:szCs w:val="22"/>
        </w:rPr>
        <w:t xml:space="preserve">uniform heat flux boundary condition. The </w:t>
      </w:r>
      <w:r w:rsidR="00006BDF" w:rsidRPr="008E5599">
        <w:rPr>
          <w:sz w:val="22"/>
          <w:szCs w:val="22"/>
        </w:rPr>
        <w:t>present paper aim</w:t>
      </w:r>
      <w:r w:rsidRPr="008E5599">
        <w:rPr>
          <w:sz w:val="22"/>
          <w:szCs w:val="22"/>
        </w:rPr>
        <w:t xml:space="preserve">s to develop a simple </w:t>
      </w:r>
      <w:r w:rsidR="00FF6F4A" w:rsidRPr="008E5599">
        <w:rPr>
          <w:sz w:val="22"/>
          <w:szCs w:val="22"/>
        </w:rPr>
        <w:t xml:space="preserve">efficient </w:t>
      </w:r>
      <w:r w:rsidRPr="008E5599">
        <w:rPr>
          <w:rFonts w:eastAsia="BookAntiqua-Identity-H"/>
          <w:sz w:val="22"/>
          <w:szCs w:val="22"/>
        </w:rPr>
        <w:t xml:space="preserve">numerical algorithm for </w:t>
      </w:r>
      <w:r w:rsidRPr="008E5599">
        <w:rPr>
          <w:color w:val="000000"/>
          <w:sz w:val="22"/>
          <w:szCs w:val="22"/>
        </w:rPr>
        <w:t>laminar natural convection flow of a nanofluid along</w:t>
      </w:r>
      <w:r w:rsidR="00C75F75" w:rsidRPr="008E5599">
        <w:rPr>
          <w:color w:val="000000"/>
          <w:sz w:val="22"/>
          <w:szCs w:val="22"/>
        </w:rPr>
        <w:t xml:space="preserve"> with</w:t>
      </w:r>
      <w:r w:rsidRPr="008E5599">
        <w:rPr>
          <w:color w:val="000000"/>
          <w:sz w:val="22"/>
          <w:szCs w:val="22"/>
        </w:rPr>
        <w:t xml:space="preserve"> an isothermal vertical plate</w:t>
      </w:r>
      <w:r w:rsidRPr="008E5599">
        <w:rPr>
          <w:sz w:val="22"/>
          <w:szCs w:val="22"/>
        </w:rPr>
        <w:t xml:space="preserve">. </w:t>
      </w:r>
    </w:p>
    <w:p w14:paraId="3D92AF33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E5599">
        <w:rPr>
          <w:b/>
          <w:bCs/>
          <w:sz w:val="22"/>
          <w:szCs w:val="22"/>
        </w:rPr>
        <w:t xml:space="preserve">II. </w:t>
      </w:r>
      <w:r w:rsidR="00006BDF" w:rsidRPr="008E5599">
        <w:rPr>
          <w:b/>
          <w:bCs/>
          <w:sz w:val="22"/>
          <w:szCs w:val="22"/>
        </w:rPr>
        <w:t xml:space="preserve">  </w:t>
      </w:r>
      <w:r w:rsidRPr="008E5599">
        <w:rPr>
          <w:b/>
          <w:bCs/>
          <w:sz w:val="22"/>
          <w:szCs w:val="22"/>
        </w:rPr>
        <w:t>Mathematical Model</w:t>
      </w:r>
    </w:p>
    <w:p w14:paraId="3F5808C0" w14:textId="73CBEDE5" w:rsidR="0057265B" w:rsidRPr="008E5599" w:rsidRDefault="00B43221" w:rsidP="00006BDF">
      <w:pPr>
        <w:adjustRightInd w:val="0"/>
        <w:spacing w:before="120" w:after="120"/>
        <w:ind w:firstLine="720"/>
        <w:jc w:val="both"/>
        <w:rPr>
          <w:bCs/>
          <w:sz w:val="22"/>
          <w:szCs w:val="22"/>
        </w:rPr>
      </w:pPr>
      <w:r w:rsidRPr="008E5599">
        <w:rPr>
          <w:sz w:val="22"/>
          <w:szCs w:val="22"/>
          <w:lang w:bidi="hi-IN"/>
        </w:rPr>
        <w:t>T</w:t>
      </w:r>
      <w:r w:rsidR="0057265B" w:rsidRPr="008E5599">
        <w:rPr>
          <w:sz w:val="22"/>
          <w:szCs w:val="22"/>
          <w:lang w:bidi="hi-IN"/>
        </w:rPr>
        <w:t xml:space="preserve">he natural convection flow </w:t>
      </w:r>
      <w:r w:rsidRPr="008E5599">
        <w:rPr>
          <w:sz w:val="22"/>
          <w:szCs w:val="22"/>
          <w:lang w:bidi="hi-IN"/>
        </w:rPr>
        <w:t xml:space="preserve">is </w:t>
      </w:r>
      <w:r w:rsidR="0057265B" w:rsidRPr="008E5599">
        <w:rPr>
          <w:sz w:val="22"/>
          <w:szCs w:val="22"/>
          <w:lang w:bidi="hi-IN"/>
        </w:rPr>
        <w:t xml:space="preserve">steady, laminar, two-dimensional. </w:t>
      </w:r>
      <w:r w:rsidR="00C75F75" w:rsidRPr="008E5599">
        <w:rPr>
          <w:sz w:val="22"/>
          <w:szCs w:val="22"/>
          <w:lang w:bidi="hi-IN"/>
        </w:rPr>
        <w:t>The X-axis</w:t>
      </w:r>
      <w:r w:rsidRPr="008E5599">
        <w:rPr>
          <w:iCs/>
          <w:sz w:val="22"/>
          <w:szCs w:val="22"/>
          <w:lang w:bidi="hi-IN"/>
        </w:rPr>
        <w:t xml:space="preserve"> is along</w:t>
      </w:r>
      <w:r w:rsidR="00C75F75" w:rsidRPr="008E5599">
        <w:rPr>
          <w:iCs/>
          <w:sz w:val="22"/>
          <w:szCs w:val="22"/>
          <w:lang w:bidi="hi-IN"/>
        </w:rPr>
        <w:t xml:space="preserve"> with</w:t>
      </w:r>
      <w:r w:rsidRPr="008E5599">
        <w:rPr>
          <w:iCs/>
          <w:sz w:val="22"/>
          <w:szCs w:val="22"/>
          <w:lang w:bidi="hi-IN"/>
        </w:rPr>
        <w:t xml:space="preserve"> the vertical plate</w:t>
      </w:r>
      <w:r w:rsidR="0057265B" w:rsidRPr="008E5599">
        <w:rPr>
          <w:iCs/>
          <w:sz w:val="22"/>
          <w:szCs w:val="22"/>
          <w:lang w:bidi="hi-IN"/>
        </w:rPr>
        <w:t xml:space="preserve">, </w:t>
      </w:r>
      <w:r w:rsidR="0057265B" w:rsidRPr="008E5599">
        <w:rPr>
          <w:sz w:val="22"/>
          <w:szCs w:val="22"/>
          <w:lang w:bidi="hi-IN"/>
        </w:rPr>
        <w:t xml:space="preserve">and </w:t>
      </w:r>
      <w:r w:rsidR="00C75F75" w:rsidRPr="008E5599">
        <w:rPr>
          <w:sz w:val="22"/>
          <w:szCs w:val="22"/>
          <w:lang w:bidi="hi-IN"/>
        </w:rPr>
        <w:t xml:space="preserve">the </w:t>
      </w:r>
      <w:r w:rsidRPr="008E5599">
        <w:rPr>
          <w:sz w:val="22"/>
          <w:szCs w:val="22"/>
          <w:lang w:bidi="hi-IN"/>
        </w:rPr>
        <w:t>y</w:t>
      </w:r>
      <w:r w:rsidR="00C75F75" w:rsidRPr="008E5599">
        <w:rPr>
          <w:sz w:val="22"/>
          <w:szCs w:val="22"/>
          <w:lang w:bidi="hi-IN"/>
        </w:rPr>
        <w:t>-</w:t>
      </w:r>
      <w:r w:rsidRPr="008E5599">
        <w:rPr>
          <w:sz w:val="22"/>
          <w:szCs w:val="22"/>
          <w:lang w:bidi="hi-IN"/>
        </w:rPr>
        <w:t xml:space="preserve">axis </w:t>
      </w:r>
      <w:r w:rsidR="0057265B" w:rsidRPr="008E5599">
        <w:rPr>
          <w:sz w:val="22"/>
          <w:szCs w:val="22"/>
          <w:lang w:bidi="hi-IN"/>
        </w:rPr>
        <w:t xml:space="preserve">normal to </w:t>
      </w:r>
      <w:r w:rsidR="00C75F75" w:rsidRPr="008E5599">
        <w:rPr>
          <w:sz w:val="22"/>
          <w:szCs w:val="22"/>
          <w:lang w:bidi="hi-IN"/>
        </w:rPr>
        <w:t xml:space="preserve">the </w:t>
      </w:r>
      <w:r w:rsidRPr="008E5599">
        <w:rPr>
          <w:sz w:val="22"/>
          <w:szCs w:val="22"/>
          <w:lang w:bidi="hi-IN"/>
        </w:rPr>
        <w:t>plate</w:t>
      </w:r>
      <w:r w:rsidR="0057265B" w:rsidRPr="008E5599">
        <w:rPr>
          <w:iCs/>
          <w:sz w:val="22"/>
          <w:szCs w:val="22"/>
          <w:lang w:bidi="hi-IN"/>
        </w:rPr>
        <w:t xml:space="preserve">. </w:t>
      </w:r>
      <w:r w:rsidRPr="008E5599">
        <w:rPr>
          <w:sz w:val="22"/>
          <w:szCs w:val="22"/>
          <w:lang w:bidi="hi-IN"/>
        </w:rPr>
        <w:t>T</w:t>
      </w:r>
      <w:r w:rsidR="0057265B" w:rsidRPr="008E5599">
        <w:rPr>
          <w:sz w:val="22"/>
          <w:szCs w:val="22"/>
          <w:lang w:bidi="hi-IN"/>
        </w:rPr>
        <w:t xml:space="preserve">he temperature T and nanoparticle fraction φ </w:t>
      </w:r>
      <w:r w:rsidRPr="008E5599">
        <w:rPr>
          <w:sz w:val="22"/>
          <w:szCs w:val="22"/>
          <w:lang w:bidi="hi-IN"/>
        </w:rPr>
        <w:t xml:space="preserve">at the plate </w:t>
      </w:r>
      <w:r w:rsidR="008F5701" w:rsidRPr="008E5599">
        <w:rPr>
          <w:sz w:val="22"/>
          <w:szCs w:val="22"/>
          <w:lang w:bidi="hi-IN"/>
        </w:rPr>
        <w:t xml:space="preserve">are </w:t>
      </w:r>
      <w:r w:rsidR="0057265B" w:rsidRPr="008E5599">
        <w:rPr>
          <w:sz w:val="22"/>
          <w:szCs w:val="22"/>
          <w:lang w:bidi="hi-IN"/>
        </w:rPr>
        <w:t>constant values</w:t>
      </w:r>
      <w:r w:rsidR="008F5701" w:rsidRPr="008E5599">
        <w:rPr>
          <w:sz w:val="22"/>
          <w:szCs w:val="22"/>
          <w:lang w:bidi="hi-IN"/>
        </w:rPr>
        <w:t>,</w:t>
      </w:r>
      <w:r w:rsidR="0057265B" w:rsidRPr="008E5599">
        <w:rPr>
          <w:sz w:val="22"/>
          <w:szCs w:val="22"/>
          <w:lang w:bidi="hi-IN"/>
        </w:rPr>
        <w:t xml:space="preserve"> T</w:t>
      </w:r>
      <w:r w:rsidR="0057265B" w:rsidRPr="008E5599">
        <w:rPr>
          <w:sz w:val="22"/>
          <w:szCs w:val="22"/>
          <w:vertAlign w:val="subscript"/>
          <w:lang w:bidi="hi-IN"/>
        </w:rPr>
        <w:t>w</w:t>
      </w:r>
      <w:r w:rsidR="0057265B" w:rsidRPr="008E5599">
        <w:rPr>
          <w:sz w:val="22"/>
          <w:szCs w:val="22"/>
          <w:lang w:bidi="hi-IN"/>
        </w:rPr>
        <w:t xml:space="preserve"> and </w:t>
      </w:r>
      <w:proofErr w:type="spellStart"/>
      <w:r w:rsidR="0057265B" w:rsidRPr="008E5599">
        <w:rPr>
          <w:sz w:val="22"/>
          <w:szCs w:val="22"/>
          <w:lang w:bidi="hi-IN"/>
        </w:rPr>
        <w:t>φ</w:t>
      </w:r>
      <w:r w:rsidR="0057265B" w:rsidRPr="008E5599">
        <w:rPr>
          <w:sz w:val="22"/>
          <w:szCs w:val="22"/>
          <w:vertAlign w:val="subscript"/>
          <w:lang w:bidi="hi-IN"/>
        </w:rPr>
        <w:t>w</w:t>
      </w:r>
      <w:proofErr w:type="spellEnd"/>
      <w:r w:rsidR="0057265B" w:rsidRPr="008E5599">
        <w:rPr>
          <w:sz w:val="22"/>
          <w:szCs w:val="22"/>
          <w:lang w:bidi="hi-IN"/>
        </w:rPr>
        <w:t xml:space="preserve"> respectively. </w:t>
      </w:r>
      <w:r w:rsidR="008F5701" w:rsidRPr="008E5599">
        <w:rPr>
          <w:sz w:val="22"/>
          <w:szCs w:val="22"/>
          <w:lang w:bidi="hi-IN"/>
        </w:rPr>
        <w:t>T</w:t>
      </w:r>
      <w:r w:rsidR="0057265B" w:rsidRPr="008E5599">
        <w:rPr>
          <w:sz w:val="22"/>
          <w:szCs w:val="22"/>
          <w:lang w:bidi="hi-IN"/>
        </w:rPr>
        <w:t>he ambient values are T</w:t>
      </w:r>
      <w:r w:rsidR="0057265B" w:rsidRPr="008E5599">
        <w:rPr>
          <w:sz w:val="22"/>
          <w:szCs w:val="22"/>
          <w:vertAlign w:val="subscript"/>
          <w:lang w:bidi="hi-IN"/>
        </w:rPr>
        <w:t>∞</w:t>
      </w:r>
      <w:r w:rsidR="0057265B" w:rsidRPr="008E5599">
        <w:rPr>
          <w:sz w:val="22"/>
          <w:szCs w:val="22"/>
          <w:lang w:bidi="hi-IN"/>
        </w:rPr>
        <w:t xml:space="preserve"> and φ</w:t>
      </w:r>
      <w:r w:rsidR="0057265B" w:rsidRPr="008E5599">
        <w:rPr>
          <w:sz w:val="22"/>
          <w:szCs w:val="22"/>
          <w:vertAlign w:val="subscript"/>
          <w:lang w:bidi="hi-IN"/>
        </w:rPr>
        <w:t xml:space="preserve">∞ </w:t>
      </w:r>
      <w:r w:rsidR="0057265B" w:rsidRPr="008E5599">
        <w:rPr>
          <w:sz w:val="22"/>
          <w:szCs w:val="22"/>
          <w:lang w:bidi="hi-IN"/>
        </w:rPr>
        <w:t xml:space="preserve">respectively. </w:t>
      </w:r>
      <w:r w:rsidR="0057265B" w:rsidRPr="008E5599">
        <w:rPr>
          <w:sz w:val="22"/>
          <w:szCs w:val="22"/>
          <w:lang w:eastAsia="hi-IN" w:bidi="hi-IN"/>
        </w:rPr>
        <w:t xml:space="preserve">Following </w:t>
      </w:r>
      <w:proofErr w:type="spellStart"/>
      <w:r w:rsidR="0057265B" w:rsidRPr="008E5599">
        <w:rPr>
          <w:sz w:val="22"/>
          <w:szCs w:val="22"/>
          <w:lang w:eastAsia="hi-IN" w:bidi="hi-IN"/>
        </w:rPr>
        <w:t>Oberbeck-Boussinesq</w:t>
      </w:r>
      <w:proofErr w:type="spellEnd"/>
      <w:r w:rsidR="0057265B" w:rsidRPr="008E5599">
        <w:rPr>
          <w:sz w:val="22"/>
          <w:szCs w:val="22"/>
          <w:lang w:eastAsia="hi-IN" w:bidi="hi-IN"/>
        </w:rPr>
        <w:t xml:space="preserve"> approximation, the equations governing the flow [</w:t>
      </w:r>
      <w:r w:rsidR="00016C34" w:rsidRPr="008E5599">
        <w:rPr>
          <w:sz w:val="22"/>
          <w:szCs w:val="22"/>
          <w:lang w:eastAsia="hi-IN" w:bidi="hi-IN"/>
        </w:rPr>
        <w:t>V</w:t>
      </w:r>
      <w:r w:rsidR="000243DE">
        <w:rPr>
          <w:sz w:val="22"/>
          <w:szCs w:val="22"/>
          <w:lang w:eastAsia="hi-IN" w:bidi="hi-IN"/>
        </w:rPr>
        <w:t>II</w:t>
      </w:r>
      <w:r w:rsidR="00016C34" w:rsidRPr="008E5599">
        <w:rPr>
          <w:sz w:val="22"/>
          <w:szCs w:val="22"/>
          <w:lang w:eastAsia="hi-IN" w:bidi="hi-IN"/>
        </w:rPr>
        <w:t>,</w:t>
      </w:r>
      <w:r w:rsidR="0019576B" w:rsidRPr="008E5599">
        <w:rPr>
          <w:sz w:val="22"/>
          <w:szCs w:val="22"/>
          <w:lang w:eastAsia="hi-IN" w:bidi="hi-IN"/>
        </w:rPr>
        <w:t xml:space="preserve"> </w:t>
      </w:r>
      <w:r w:rsidR="000243DE">
        <w:rPr>
          <w:sz w:val="22"/>
          <w:szCs w:val="22"/>
          <w:lang w:eastAsia="hi-IN" w:bidi="hi-IN"/>
        </w:rPr>
        <w:t>V</w:t>
      </w:r>
      <w:r w:rsidR="0057265B" w:rsidRPr="008E5599">
        <w:rPr>
          <w:sz w:val="22"/>
          <w:szCs w:val="22"/>
          <w:lang w:eastAsia="hi-IN" w:bidi="hi-IN"/>
        </w:rPr>
        <w:t xml:space="preserve">, </w:t>
      </w:r>
      <w:r w:rsidR="00016C34" w:rsidRPr="008E5599">
        <w:rPr>
          <w:sz w:val="22"/>
          <w:szCs w:val="22"/>
          <w:lang w:eastAsia="hi-IN" w:bidi="hi-IN"/>
        </w:rPr>
        <w:t>V</w:t>
      </w:r>
      <w:r w:rsidR="000243DE">
        <w:rPr>
          <w:sz w:val="22"/>
          <w:szCs w:val="22"/>
          <w:lang w:eastAsia="hi-IN" w:bidi="hi-IN"/>
        </w:rPr>
        <w:t>I</w:t>
      </w:r>
      <w:r w:rsidR="0057265B" w:rsidRPr="008E5599">
        <w:rPr>
          <w:sz w:val="22"/>
          <w:szCs w:val="22"/>
          <w:lang w:eastAsia="hi-IN" w:bidi="hi-IN"/>
        </w:rPr>
        <w:t xml:space="preserve">] are: </w:t>
      </w:r>
    </w:p>
    <w:p w14:paraId="2F5483B2" w14:textId="77777777" w:rsidR="0057265B" w:rsidRPr="008E5599" w:rsidRDefault="0057265B" w:rsidP="00006BDF">
      <w:pPr>
        <w:adjustRightInd w:val="0"/>
        <w:spacing w:before="120" w:after="120"/>
        <w:ind w:firstLine="720"/>
        <w:rPr>
          <w:bCs/>
          <w:sz w:val="22"/>
          <w:szCs w:val="22"/>
        </w:rPr>
      </w:pPr>
      <w:r w:rsidRPr="008E5599">
        <w:rPr>
          <w:sz w:val="22"/>
          <w:szCs w:val="22"/>
        </w:rPr>
        <w:object w:dxaOrig="1180" w:dyaOrig="660" w14:anchorId="4E0A7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32.4pt" o:ole="">
            <v:imagedata r:id="rId11" o:title=""/>
          </v:shape>
          <o:OLEObject Type="Embed" ProgID="Unknown" ShapeID="_x0000_i1025" DrawAspect="Content" ObjectID="_1767869042" r:id="rId12"/>
        </w:object>
      </w:r>
      <w:r w:rsidRPr="008E5599">
        <w:rPr>
          <w:bCs/>
          <w:sz w:val="22"/>
          <w:szCs w:val="22"/>
        </w:rPr>
        <w:t xml:space="preserve">                                                               </w:t>
      </w:r>
      <w:r w:rsidR="00006BDF" w:rsidRPr="008E5599">
        <w:rPr>
          <w:bCs/>
          <w:sz w:val="22"/>
          <w:szCs w:val="22"/>
        </w:rPr>
        <w:t xml:space="preserve">                               (</w:t>
      </w:r>
      <w:r w:rsidRPr="008E5599">
        <w:rPr>
          <w:bCs/>
          <w:sz w:val="22"/>
          <w:szCs w:val="22"/>
        </w:rPr>
        <w:t>1</w:t>
      </w:r>
      <w:r w:rsidR="00006BDF" w:rsidRPr="008E5599">
        <w:rPr>
          <w:bCs/>
          <w:sz w:val="22"/>
          <w:szCs w:val="22"/>
        </w:rPr>
        <w:t>)</w:t>
      </w:r>
    </w:p>
    <w:p w14:paraId="584D0440" w14:textId="77777777" w:rsidR="0057265B" w:rsidRPr="008E5599" w:rsidRDefault="0057265B" w:rsidP="0027209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noProof/>
        </w:rPr>
        <w:drawing>
          <wp:inline distT="0" distB="0" distL="0" distR="0" wp14:anchorId="02D2075E" wp14:editId="56C30F79">
            <wp:extent cx="3867150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51" cy="4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</w:t>
      </w:r>
      <w:r w:rsidR="00006BDF" w:rsidRPr="008E5599">
        <w:rPr>
          <w:sz w:val="22"/>
          <w:szCs w:val="22"/>
        </w:rPr>
        <w:t xml:space="preserve">    </w:t>
      </w:r>
      <w:r w:rsidR="00006BDF" w:rsidRPr="008E5599">
        <w:rPr>
          <w:sz w:val="22"/>
          <w:szCs w:val="22"/>
        </w:rPr>
        <w:tab/>
        <w:t xml:space="preserve"> (</w:t>
      </w:r>
      <w:r w:rsidRPr="008E5599">
        <w:rPr>
          <w:sz w:val="22"/>
          <w:szCs w:val="22"/>
        </w:rPr>
        <w:t>2</w:t>
      </w:r>
      <w:r w:rsidR="00006BDF" w:rsidRPr="008E5599">
        <w:rPr>
          <w:sz w:val="22"/>
          <w:szCs w:val="22"/>
        </w:rPr>
        <w:t>)</w:t>
      </w:r>
    </w:p>
    <w:p w14:paraId="1DA8FB1F" w14:textId="19F71D73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6F23F4A3" wp14:editId="168C54A9">
            <wp:extent cx="581025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                                                                              </w:t>
      </w:r>
      <w:r w:rsidR="00006BDF" w:rsidRPr="008E5599">
        <w:rPr>
          <w:sz w:val="22"/>
          <w:szCs w:val="22"/>
        </w:rPr>
        <w:t xml:space="preserve">       (</w:t>
      </w:r>
      <w:r w:rsidRPr="008E5599">
        <w:rPr>
          <w:sz w:val="22"/>
          <w:szCs w:val="22"/>
        </w:rPr>
        <w:t>3</w:t>
      </w:r>
      <w:r w:rsidR="00006BDF" w:rsidRPr="008E5599">
        <w:rPr>
          <w:sz w:val="22"/>
          <w:szCs w:val="22"/>
        </w:rPr>
        <w:t>)</w:t>
      </w:r>
    </w:p>
    <w:p w14:paraId="76B68F01" w14:textId="40ECCF38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606D25C0" wp14:editId="12DFBCB9">
            <wp:extent cx="2828925" cy="422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61" cy="42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</w:t>
      </w:r>
      <w:r w:rsidR="00006BDF" w:rsidRPr="008E5599">
        <w:rPr>
          <w:sz w:val="22"/>
          <w:szCs w:val="22"/>
        </w:rPr>
        <w:t xml:space="preserve">                    </w:t>
      </w:r>
      <w:r w:rsidR="0027209F">
        <w:rPr>
          <w:sz w:val="22"/>
          <w:szCs w:val="22"/>
        </w:rPr>
        <w:tab/>
      </w:r>
      <w:r w:rsidR="00006BDF" w:rsidRPr="008E5599">
        <w:rPr>
          <w:sz w:val="22"/>
          <w:szCs w:val="22"/>
        </w:rPr>
        <w:t>(</w:t>
      </w:r>
      <w:r w:rsidRPr="008E5599">
        <w:rPr>
          <w:sz w:val="22"/>
          <w:szCs w:val="22"/>
        </w:rPr>
        <w:t>4</w:t>
      </w:r>
      <w:r w:rsidR="00006BDF" w:rsidRPr="008E5599">
        <w:rPr>
          <w:sz w:val="22"/>
          <w:szCs w:val="22"/>
        </w:rPr>
        <w:t>)</w:t>
      </w:r>
    </w:p>
    <w:p w14:paraId="549902C9" w14:textId="57D661AC" w:rsidR="0057265B" w:rsidRPr="008E5599" w:rsidRDefault="0027209F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3300" w:dyaOrig="720" w14:anchorId="1020B184">
          <v:shape id="_x0000_i1026" type="#_x0000_t75" style="width:198pt;height:33.6pt" o:ole="">
            <v:imagedata r:id="rId16" o:title=""/>
          </v:shape>
          <o:OLEObject Type="Embed" ProgID="Unknown" ShapeID="_x0000_i1026" DrawAspect="Content" ObjectID="_1767869043" r:id="rId17"/>
        </w:object>
      </w:r>
      <w:r w:rsidR="0057265B" w:rsidRPr="008E5599">
        <w:rPr>
          <w:sz w:val="22"/>
          <w:szCs w:val="22"/>
        </w:rPr>
        <w:t xml:space="preserve">                             </w:t>
      </w:r>
      <w:r w:rsidR="00006BDF" w:rsidRPr="008E559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006BDF" w:rsidRPr="008E5599">
        <w:rPr>
          <w:sz w:val="22"/>
          <w:szCs w:val="22"/>
        </w:rPr>
        <w:t>(</w:t>
      </w:r>
      <w:r w:rsidR="0057265B" w:rsidRPr="008E5599">
        <w:rPr>
          <w:sz w:val="22"/>
          <w:szCs w:val="22"/>
        </w:rPr>
        <w:t>5</w:t>
      </w:r>
      <w:r w:rsidR="00006BDF" w:rsidRPr="008E5599">
        <w:rPr>
          <w:sz w:val="22"/>
          <w:szCs w:val="22"/>
        </w:rPr>
        <w:t>)</w:t>
      </w:r>
    </w:p>
    <w:p w14:paraId="0D0CC8BE" w14:textId="77777777" w:rsidR="0057265B" w:rsidRPr="008E5599" w:rsidRDefault="00823771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>With t</w:t>
      </w:r>
      <w:r w:rsidR="0057265B" w:rsidRPr="008E5599">
        <w:rPr>
          <w:bCs/>
          <w:sz w:val="22"/>
          <w:szCs w:val="22"/>
        </w:rPr>
        <w:t xml:space="preserve">he </w:t>
      </w:r>
      <w:r w:rsidRPr="008E5599">
        <w:rPr>
          <w:bCs/>
          <w:sz w:val="22"/>
          <w:szCs w:val="22"/>
        </w:rPr>
        <w:t xml:space="preserve">following </w:t>
      </w:r>
      <w:r w:rsidR="0057265B" w:rsidRPr="008E5599">
        <w:rPr>
          <w:bCs/>
          <w:sz w:val="22"/>
          <w:szCs w:val="22"/>
        </w:rPr>
        <w:t>boundary conditions:</w:t>
      </w:r>
    </w:p>
    <w:p w14:paraId="3E7DCDD5" w14:textId="77777777" w:rsidR="0057265B" w:rsidRPr="008E5599" w:rsidRDefault="0057265B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>At y = 0: u = v = 0,   T = T</w:t>
      </w:r>
      <w:r w:rsidRPr="008E5599">
        <w:rPr>
          <w:bCs/>
          <w:sz w:val="22"/>
          <w:szCs w:val="22"/>
          <w:vertAlign w:val="subscript"/>
        </w:rPr>
        <w:t>w</w:t>
      </w:r>
      <w:r w:rsidRPr="008E5599">
        <w:rPr>
          <w:bCs/>
          <w:sz w:val="22"/>
          <w:szCs w:val="22"/>
        </w:rPr>
        <w:t xml:space="preserve">, φ = </w:t>
      </w:r>
      <w:proofErr w:type="spellStart"/>
      <w:r w:rsidRPr="008E5599">
        <w:rPr>
          <w:bCs/>
          <w:sz w:val="22"/>
          <w:szCs w:val="22"/>
        </w:rPr>
        <w:t>φ</w:t>
      </w:r>
      <w:r w:rsidRPr="008E5599">
        <w:rPr>
          <w:bCs/>
          <w:sz w:val="22"/>
          <w:szCs w:val="22"/>
          <w:vertAlign w:val="subscript"/>
        </w:rPr>
        <w:t>w</w:t>
      </w:r>
      <w:proofErr w:type="spellEnd"/>
      <w:r w:rsidRPr="008E5599">
        <w:rPr>
          <w:bCs/>
          <w:sz w:val="22"/>
          <w:szCs w:val="22"/>
        </w:rPr>
        <w:t xml:space="preserve">                      </w:t>
      </w:r>
    </w:p>
    <w:p w14:paraId="0188151C" w14:textId="11B17A2E" w:rsidR="0057265B" w:rsidRPr="008E5599" w:rsidRDefault="0057265B" w:rsidP="00006BDF">
      <w:pPr>
        <w:adjustRightInd w:val="0"/>
        <w:spacing w:before="120" w:after="120"/>
        <w:ind w:firstLine="720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>For large y: u = v = 0, T = T</w:t>
      </w:r>
      <w:r w:rsidRPr="008E5599">
        <w:rPr>
          <w:bCs/>
          <w:sz w:val="22"/>
          <w:szCs w:val="22"/>
          <w:vertAlign w:val="subscript"/>
        </w:rPr>
        <w:t>∞</w:t>
      </w:r>
      <w:r w:rsidRPr="008E5599">
        <w:rPr>
          <w:bCs/>
          <w:sz w:val="22"/>
          <w:szCs w:val="22"/>
        </w:rPr>
        <w:t>, φ = φ</w:t>
      </w:r>
      <w:r w:rsidRPr="008E5599">
        <w:rPr>
          <w:bCs/>
          <w:sz w:val="22"/>
          <w:szCs w:val="22"/>
          <w:vertAlign w:val="subscript"/>
        </w:rPr>
        <w:t>∞</w:t>
      </w:r>
      <w:r w:rsidRPr="008E5599">
        <w:rPr>
          <w:bCs/>
          <w:sz w:val="22"/>
          <w:szCs w:val="22"/>
        </w:rPr>
        <w:t xml:space="preserve">                                     </w:t>
      </w:r>
      <w:r w:rsidR="00006BDF" w:rsidRPr="008E5599">
        <w:rPr>
          <w:bCs/>
          <w:sz w:val="22"/>
          <w:szCs w:val="22"/>
        </w:rPr>
        <w:t xml:space="preserve">                   </w:t>
      </w:r>
      <w:proofErr w:type="gramStart"/>
      <w:r w:rsidR="00006BDF" w:rsidRPr="008E5599">
        <w:rPr>
          <w:bCs/>
          <w:sz w:val="22"/>
          <w:szCs w:val="22"/>
        </w:rPr>
        <w:t xml:space="preserve">   (</w:t>
      </w:r>
      <w:proofErr w:type="gramEnd"/>
      <w:r w:rsidRPr="008E5599">
        <w:rPr>
          <w:bCs/>
          <w:sz w:val="22"/>
          <w:szCs w:val="22"/>
        </w:rPr>
        <w:t>6</w:t>
      </w:r>
      <w:r w:rsidR="00006BDF" w:rsidRPr="008E5599">
        <w:rPr>
          <w:bCs/>
          <w:sz w:val="22"/>
          <w:szCs w:val="22"/>
        </w:rPr>
        <w:t>)</w:t>
      </w:r>
      <w:r w:rsidRPr="008E5599">
        <w:rPr>
          <w:bCs/>
          <w:sz w:val="22"/>
          <w:szCs w:val="22"/>
        </w:rPr>
        <w:t xml:space="preserve">                           </w:t>
      </w:r>
    </w:p>
    <w:p w14:paraId="47A36B5C" w14:textId="77777777" w:rsidR="0057265B" w:rsidRPr="008E5599" w:rsidRDefault="00C176B0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We introduce </w:t>
      </w:r>
      <w:r w:rsidR="0057265B" w:rsidRPr="008E5599">
        <w:rPr>
          <w:bCs/>
          <w:sz w:val="22"/>
          <w:szCs w:val="22"/>
        </w:rPr>
        <w:t>the stream function</w:t>
      </w:r>
      <w:r w:rsidRPr="008E5599">
        <w:rPr>
          <w:bCs/>
          <w:sz w:val="22"/>
          <w:szCs w:val="22"/>
        </w:rPr>
        <w:t xml:space="preserve"> (ψ)</w:t>
      </w:r>
      <w:r w:rsidR="0057265B" w:rsidRPr="008E5599">
        <w:rPr>
          <w:bCs/>
          <w:sz w:val="22"/>
          <w:szCs w:val="22"/>
        </w:rPr>
        <w:t xml:space="preserve">: </w:t>
      </w:r>
    </w:p>
    <w:p w14:paraId="635A784B" w14:textId="77777777" w:rsidR="00C176B0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bCs/>
          <w:noProof/>
          <w:sz w:val="22"/>
          <w:szCs w:val="22"/>
        </w:rPr>
        <w:drawing>
          <wp:inline distT="0" distB="0" distL="0" distR="0" wp14:anchorId="5146D2FE" wp14:editId="25194366">
            <wp:extent cx="1206500" cy="33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</w:t>
      </w:r>
      <w:r w:rsidR="00C176B0" w:rsidRPr="008E5599">
        <w:rPr>
          <w:sz w:val="22"/>
          <w:szCs w:val="22"/>
        </w:rPr>
        <w:t xml:space="preserve">                                            </w:t>
      </w:r>
      <w:r w:rsidR="00006BDF" w:rsidRPr="008E5599">
        <w:rPr>
          <w:sz w:val="22"/>
          <w:szCs w:val="22"/>
        </w:rPr>
        <w:t xml:space="preserve">                       (</w:t>
      </w:r>
      <w:r w:rsidR="00C176B0" w:rsidRPr="008E5599">
        <w:rPr>
          <w:sz w:val="22"/>
          <w:szCs w:val="22"/>
        </w:rPr>
        <w:t>7</w:t>
      </w:r>
      <w:r w:rsidR="00006BDF" w:rsidRPr="008E5599">
        <w:rPr>
          <w:sz w:val="22"/>
          <w:szCs w:val="22"/>
        </w:rPr>
        <w:t>)</w:t>
      </w:r>
      <w:r w:rsidRPr="008E5599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0C5C737" w14:textId="77777777" w:rsidR="0057265B" w:rsidRPr="008E5599" w:rsidRDefault="00C176B0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lastRenderedPageBreak/>
        <w:t>The continuity equation (1) is automatically satisfied with (ψ).</w:t>
      </w:r>
      <w:r w:rsidR="0057265B" w:rsidRPr="008E5599">
        <w:rPr>
          <w:sz w:val="22"/>
          <w:szCs w:val="22"/>
        </w:rPr>
        <w:t xml:space="preserve">  </w:t>
      </w:r>
      <w:r w:rsidR="0019576B" w:rsidRPr="008E5599">
        <w:rPr>
          <w:sz w:val="22"/>
          <w:szCs w:val="22"/>
        </w:rPr>
        <w:t>W</w:t>
      </w:r>
      <w:r w:rsidR="0057265B" w:rsidRPr="008E5599">
        <w:rPr>
          <w:sz w:val="22"/>
          <w:szCs w:val="22"/>
        </w:rPr>
        <w:t xml:space="preserve">e can eliminate p from </w:t>
      </w:r>
      <w:proofErr w:type="spellStart"/>
      <w:r w:rsidR="0057265B" w:rsidRPr="008E5599">
        <w:rPr>
          <w:sz w:val="22"/>
          <w:szCs w:val="22"/>
        </w:rPr>
        <w:t>Eqs</w:t>
      </w:r>
      <w:proofErr w:type="spellEnd"/>
      <w:r w:rsidR="0057265B" w:rsidRPr="008E5599">
        <w:rPr>
          <w:sz w:val="22"/>
          <w:szCs w:val="22"/>
        </w:rPr>
        <w:t xml:space="preserve"> (2) and (3) by cross-differentiation, and get the following equations</w:t>
      </w:r>
    </w:p>
    <w:p w14:paraId="474973F1" w14:textId="77777777" w:rsidR="0057265B" w:rsidRPr="008E5599" w:rsidRDefault="0057265B" w:rsidP="00006BDF">
      <w:pPr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553B73D3" wp14:editId="64D74256">
            <wp:extent cx="3111500" cy="400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</w:t>
      </w:r>
      <w:r w:rsidR="00006BDF" w:rsidRPr="008E5599">
        <w:rPr>
          <w:sz w:val="22"/>
          <w:szCs w:val="22"/>
        </w:rPr>
        <w:t xml:space="preserve">                        (</w:t>
      </w:r>
      <w:r w:rsidRPr="008E5599">
        <w:rPr>
          <w:sz w:val="22"/>
          <w:szCs w:val="22"/>
        </w:rPr>
        <w:t>8</w:t>
      </w:r>
      <w:r w:rsidR="00006BDF" w:rsidRPr="008E5599">
        <w:rPr>
          <w:sz w:val="22"/>
          <w:szCs w:val="22"/>
        </w:rPr>
        <w:t>)</w:t>
      </w:r>
    </w:p>
    <w:p w14:paraId="67F1B852" w14:textId="77777777" w:rsidR="0057265B" w:rsidRPr="008E5599" w:rsidRDefault="0057265B" w:rsidP="00006BDF">
      <w:pPr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3118D188" wp14:editId="202B24A7">
            <wp:extent cx="3111500" cy="412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</w:t>
      </w:r>
      <w:r w:rsidR="00006BDF" w:rsidRPr="008E5599">
        <w:rPr>
          <w:sz w:val="22"/>
          <w:szCs w:val="22"/>
        </w:rPr>
        <w:t xml:space="preserve">             (</w:t>
      </w:r>
      <w:r w:rsidRPr="008E5599">
        <w:rPr>
          <w:sz w:val="22"/>
          <w:szCs w:val="22"/>
        </w:rPr>
        <w:t>9</w:t>
      </w:r>
      <w:r w:rsidR="00006BDF" w:rsidRPr="008E5599">
        <w:rPr>
          <w:sz w:val="22"/>
          <w:szCs w:val="22"/>
        </w:rPr>
        <w:t>)</w:t>
      </w:r>
    </w:p>
    <w:p w14:paraId="3F38FE7A" w14:textId="77777777" w:rsidR="0057265B" w:rsidRPr="008E5599" w:rsidRDefault="0057265B" w:rsidP="00006BDF">
      <w:pPr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3229D0C4" wp14:editId="093ACE97">
            <wp:extent cx="2374900" cy="4762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                    </w:t>
      </w:r>
      <w:r w:rsidR="00006BDF" w:rsidRPr="008E5599">
        <w:rPr>
          <w:sz w:val="22"/>
          <w:szCs w:val="22"/>
        </w:rPr>
        <w:t xml:space="preserve">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10</w:t>
      </w:r>
      <w:r w:rsidR="00006BDF" w:rsidRPr="008E5599">
        <w:rPr>
          <w:sz w:val="22"/>
          <w:szCs w:val="22"/>
        </w:rPr>
        <w:t>)</w:t>
      </w:r>
    </w:p>
    <w:p w14:paraId="08875C40" w14:textId="77777777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Where </w:t>
      </w:r>
      <w:r w:rsidRPr="008E5599">
        <w:rPr>
          <w:noProof/>
          <w:sz w:val="22"/>
          <w:szCs w:val="22"/>
        </w:rPr>
        <w:drawing>
          <wp:inline distT="0" distB="0" distL="0" distR="0" wp14:anchorId="30143319" wp14:editId="11F9216C">
            <wp:extent cx="514350" cy="33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>is the thermal diffusivity of the fluid.</w:t>
      </w:r>
    </w:p>
    <w:p w14:paraId="4BEAB321" w14:textId="77777777" w:rsidR="0057265B" w:rsidRPr="008E5599" w:rsidRDefault="00DE1664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Armed with </w:t>
      </w:r>
      <w:r w:rsidR="0057265B" w:rsidRPr="008E5599">
        <w:rPr>
          <w:sz w:val="22"/>
          <w:szCs w:val="22"/>
        </w:rPr>
        <w:t>the following similarity variable and dimensionless variables</w:t>
      </w:r>
    </w:p>
    <w:p w14:paraId="05E6D574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359" w:dyaOrig="620" w14:anchorId="1D83EFD2">
          <v:shape id="_x0000_i1027" type="#_x0000_t75" style="width:75pt;height:26.4pt" o:ole="">
            <v:imagedata r:id="rId23" o:title=""/>
          </v:shape>
          <o:OLEObject Type="Embed" ProgID="Unknown" ShapeID="_x0000_i1027" DrawAspect="Content" ObjectID="_1767869044" r:id="rId24"/>
        </w:object>
      </w:r>
    </w:p>
    <w:p w14:paraId="03977C2A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460" w:dyaOrig="720" w14:anchorId="69941EFB">
          <v:shape id="_x0000_i1028" type="#_x0000_t75" style="width:69.6pt;height:30.6pt" o:ole="">
            <v:imagedata r:id="rId25" o:title=""/>
          </v:shape>
          <o:OLEObject Type="Embed" ProgID="Unknown" ShapeID="_x0000_i1028" DrawAspect="Content" ObjectID="_1767869045" r:id="rId26"/>
        </w:object>
      </w:r>
      <w:r w:rsidRPr="008E5599">
        <w:rPr>
          <w:sz w:val="22"/>
          <w:szCs w:val="22"/>
        </w:rPr>
        <w:t xml:space="preserve">  </w:t>
      </w:r>
    </w:p>
    <w:p w14:paraId="65831380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480" w:dyaOrig="680" w14:anchorId="72757F43">
          <v:shape id="_x0000_i1029" type="#_x0000_t75" style="width:75pt;height:27.6pt" o:ole="">
            <v:imagedata r:id="rId27" o:title=""/>
          </v:shape>
          <o:OLEObject Type="Embed" ProgID="Unknown" ShapeID="_x0000_i1029" DrawAspect="Content" ObjectID="_1767869046" r:id="rId28"/>
        </w:object>
      </w:r>
    </w:p>
    <w:p w14:paraId="708FF0D6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1600" w:dyaOrig="680" w14:anchorId="20A025C0">
          <v:shape id="_x0000_i1030" type="#_x0000_t75" style="width:80.4pt;height:27.6pt" o:ole="">
            <v:imagedata r:id="rId29" o:title=""/>
          </v:shape>
          <o:OLEObject Type="Embed" ProgID="Unknown" ShapeID="_x0000_i1030" DrawAspect="Content" ObjectID="_1767869047" r:id="rId30"/>
        </w:object>
      </w:r>
      <w:r w:rsidRPr="008E5599">
        <w:rPr>
          <w:sz w:val="22"/>
          <w:szCs w:val="22"/>
        </w:rPr>
        <w:t xml:space="preserve">                                                        </w:t>
      </w:r>
      <w:r w:rsidR="00006BDF" w:rsidRPr="008E5599">
        <w:rPr>
          <w:sz w:val="22"/>
          <w:szCs w:val="22"/>
        </w:rPr>
        <w:t xml:space="preserve">              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11</w:t>
      </w:r>
      <w:r w:rsidR="00006BDF" w:rsidRPr="008E5599">
        <w:rPr>
          <w:sz w:val="22"/>
          <w:szCs w:val="22"/>
        </w:rPr>
        <w:t>)</w:t>
      </w:r>
    </w:p>
    <w:p w14:paraId="5D172BB0" w14:textId="7479B135" w:rsidR="0057265B" w:rsidRPr="008E5599" w:rsidRDefault="0057265B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equations (8), (9) and (10) may be rewritten as </w:t>
      </w:r>
      <w:r w:rsidRPr="008E5599">
        <w:rPr>
          <w:sz w:val="22"/>
          <w:szCs w:val="22"/>
        </w:rPr>
        <w:t>(</w:t>
      </w:r>
      <w:r w:rsidR="004B159B" w:rsidRPr="0088070F">
        <w:rPr>
          <w:sz w:val="24"/>
          <w:szCs w:val="24"/>
        </w:rPr>
        <w:t>with a prime denoting differentiation with respect to</w:t>
      </w:r>
      <w:r w:rsidR="004B159B" w:rsidRPr="00F23097">
        <w:rPr>
          <w:sz w:val="24"/>
          <w:szCs w:val="24"/>
        </w:rPr>
        <w:t xml:space="preserve"> </w:t>
      </w:r>
      <w:r w:rsidR="004B159B" w:rsidRPr="00F23097">
        <w:rPr>
          <w:bCs/>
          <w:sz w:val="24"/>
          <w:szCs w:val="24"/>
        </w:rPr>
        <w:t>η</w:t>
      </w:r>
      <w:r w:rsidRPr="008E5599">
        <w:rPr>
          <w:sz w:val="22"/>
          <w:szCs w:val="22"/>
        </w:rPr>
        <w:t>)</w:t>
      </w:r>
    </w:p>
    <w:p w14:paraId="5CF3F925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3AD50CB2" wp14:editId="1A54C941">
            <wp:extent cx="2425700" cy="4254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</w:t>
      </w:r>
      <w:r w:rsidR="00006BDF" w:rsidRPr="008E5599">
        <w:rPr>
          <w:sz w:val="22"/>
          <w:szCs w:val="22"/>
        </w:rPr>
        <w:t xml:space="preserve">              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12</w:t>
      </w:r>
      <w:r w:rsidR="00006BDF" w:rsidRPr="008E5599">
        <w:rPr>
          <w:sz w:val="22"/>
          <w:szCs w:val="22"/>
        </w:rPr>
        <w:t>)</w:t>
      </w:r>
    </w:p>
    <w:p w14:paraId="16A9E419" w14:textId="77777777" w:rsidR="0057265B" w:rsidRPr="008E5599" w:rsidRDefault="0057265B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41B98C1E" wp14:editId="06413C02">
            <wp:extent cx="2197100" cy="44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                  </w:t>
      </w:r>
      <w:r w:rsidR="00006BDF" w:rsidRPr="008E5599">
        <w:rPr>
          <w:sz w:val="22"/>
          <w:szCs w:val="22"/>
        </w:rPr>
        <w:t xml:space="preserve"> 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13</w:t>
      </w:r>
      <w:r w:rsidR="00006BDF" w:rsidRPr="008E5599">
        <w:rPr>
          <w:sz w:val="22"/>
          <w:szCs w:val="22"/>
        </w:rPr>
        <w:t>)</w:t>
      </w:r>
    </w:p>
    <w:p w14:paraId="0EA05CE4" w14:textId="77777777" w:rsidR="0057265B" w:rsidRPr="008E5599" w:rsidRDefault="0057265B" w:rsidP="00006BDF">
      <w:pPr>
        <w:adjustRightInd w:val="0"/>
        <w:spacing w:before="120" w:after="120"/>
        <w:ind w:firstLine="720"/>
        <w:jc w:val="both"/>
        <w:rPr>
          <w:bCs/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0FA7DBCA" wp14:editId="35A79DAA">
            <wp:extent cx="1714500" cy="419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bCs/>
          <w:sz w:val="22"/>
          <w:szCs w:val="22"/>
        </w:rPr>
        <w:t xml:space="preserve">                                                          </w:t>
      </w:r>
      <w:r w:rsidR="00006BDF" w:rsidRPr="008E5599">
        <w:rPr>
          <w:bCs/>
          <w:sz w:val="22"/>
          <w:szCs w:val="22"/>
        </w:rPr>
        <w:t xml:space="preserve">        </w:t>
      </w:r>
      <w:r w:rsidR="00006BDF" w:rsidRPr="008E5599">
        <w:rPr>
          <w:bCs/>
          <w:sz w:val="22"/>
          <w:szCs w:val="22"/>
        </w:rPr>
        <w:tab/>
        <w:t>(</w:t>
      </w:r>
      <w:r w:rsidRPr="008E5599">
        <w:rPr>
          <w:bCs/>
          <w:sz w:val="22"/>
          <w:szCs w:val="22"/>
        </w:rPr>
        <w:t>14</w:t>
      </w:r>
      <w:r w:rsidR="00006BDF" w:rsidRPr="008E5599">
        <w:rPr>
          <w:bCs/>
          <w:sz w:val="22"/>
          <w:szCs w:val="22"/>
        </w:rPr>
        <w:t>)</w:t>
      </w:r>
    </w:p>
    <w:p w14:paraId="736BC991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t xml:space="preserve">The appropriate boundary conditions are:  </w:t>
      </w:r>
    </w:p>
    <w:p w14:paraId="0920B0D2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4300" w:dyaOrig="320" w14:anchorId="7A584EF5">
          <v:shape id="_x0000_i1031" type="#_x0000_t75" style="width:230.4pt;height:13.8pt" o:ole="">
            <v:imagedata r:id="rId34" o:title=""/>
          </v:shape>
          <o:OLEObject Type="Embed" ProgID="Unknown" ShapeID="_x0000_i1031" DrawAspect="Content" ObjectID="_1767869048" r:id="rId35"/>
        </w:object>
      </w:r>
    </w:p>
    <w:p w14:paraId="462C268E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3660" w:dyaOrig="320" w14:anchorId="28DA02CB">
          <v:shape id="_x0000_i1032" type="#_x0000_t75" style="width:200.4pt;height:13.8pt" o:ole="">
            <v:imagedata r:id="rId36" o:title=""/>
          </v:shape>
          <o:OLEObject Type="Embed" ProgID="Unknown" ShapeID="_x0000_i1032" DrawAspect="Content" ObjectID="_1767869049" r:id="rId37"/>
        </w:object>
      </w:r>
      <w:r w:rsidRPr="008E5599">
        <w:rPr>
          <w:sz w:val="22"/>
          <w:szCs w:val="22"/>
        </w:rPr>
        <w:t xml:space="preserve">          </w:t>
      </w:r>
      <w:r w:rsidR="00DE1664" w:rsidRPr="008E5599">
        <w:rPr>
          <w:sz w:val="22"/>
          <w:szCs w:val="22"/>
        </w:rPr>
        <w:t xml:space="preserve">                </w:t>
      </w:r>
      <w:r w:rsidR="00006BDF" w:rsidRPr="008E5599">
        <w:rPr>
          <w:sz w:val="22"/>
          <w:szCs w:val="22"/>
        </w:rPr>
        <w:t xml:space="preserve">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15</w:t>
      </w:r>
      <w:r w:rsidR="00006BDF" w:rsidRPr="008E5599">
        <w:rPr>
          <w:sz w:val="22"/>
          <w:szCs w:val="22"/>
        </w:rPr>
        <w:t>)</w:t>
      </w:r>
    </w:p>
    <w:p w14:paraId="26CFED41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 </w:t>
      </w:r>
    </w:p>
    <w:p w14:paraId="11CD9E06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lastRenderedPageBreak/>
        <w:t>The buoyancy-ratio parameter (Nr), Brownian motion parameter (Nb), thermophoresis parameter (</w:t>
      </w:r>
      <w:proofErr w:type="spellStart"/>
      <w:r w:rsidRPr="008E5599">
        <w:rPr>
          <w:sz w:val="22"/>
          <w:szCs w:val="22"/>
        </w:rPr>
        <w:t>Nt</w:t>
      </w:r>
      <w:proofErr w:type="spellEnd"/>
      <w:r w:rsidRPr="008E5599">
        <w:rPr>
          <w:sz w:val="22"/>
          <w:szCs w:val="22"/>
        </w:rPr>
        <w:t xml:space="preserve">), </w:t>
      </w:r>
      <w:r w:rsidR="00C31A2B" w:rsidRPr="008E5599">
        <w:rPr>
          <w:sz w:val="22"/>
          <w:szCs w:val="22"/>
        </w:rPr>
        <w:t xml:space="preserve">local Rayleigh number </w:t>
      </w:r>
      <w:proofErr w:type="spellStart"/>
      <w:r w:rsidR="00C31A2B" w:rsidRPr="008E5599">
        <w:rPr>
          <w:sz w:val="22"/>
          <w:szCs w:val="22"/>
        </w:rPr>
        <w:t>Ra</w:t>
      </w:r>
      <w:r w:rsidR="00C31A2B" w:rsidRPr="008E5599">
        <w:rPr>
          <w:sz w:val="22"/>
          <w:szCs w:val="22"/>
          <w:vertAlign w:val="subscript"/>
        </w:rPr>
        <w:t>x</w:t>
      </w:r>
      <w:proofErr w:type="spellEnd"/>
      <w:r w:rsidR="00C31A2B" w:rsidRPr="008E5599">
        <w:rPr>
          <w:sz w:val="22"/>
          <w:szCs w:val="22"/>
        </w:rPr>
        <w:t xml:space="preserve">, </w:t>
      </w:r>
      <w:proofErr w:type="spellStart"/>
      <w:r w:rsidRPr="008E5599">
        <w:rPr>
          <w:sz w:val="22"/>
          <w:szCs w:val="22"/>
        </w:rPr>
        <w:t>Prandtl</w:t>
      </w:r>
      <w:proofErr w:type="spellEnd"/>
      <w:r w:rsidRPr="008E5599">
        <w:rPr>
          <w:sz w:val="22"/>
          <w:szCs w:val="22"/>
        </w:rPr>
        <w:t xml:space="preserve"> number (</w:t>
      </w:r>
      <w:proofErr w:type="spellStart"/>
      <w:r w:rsidRPr="008E5599">
        <w:rPr>
          <w:sz w:val="22"/>
          <w:szCs w:val="22"/>
        </w:rPr>
        <w:t>Pr</w:t>
      </w:r>
      <w:proofErr w:type="spellEnd"/>
      <w:r w:rsidRPr="008E5599">
        <w:rPr>
          <w:sz w:val="22"/>
          <w:szCs w:val="22"/>
        </w:rPr>
        <w:t>)</w:t>
      </w:r>
      <w:r w:rsidR="00006BDF" w:rsidRPr="008E5599">
        <w:rPr>
          <w:sz w:val="22"/>
          <w:szCs w:val="22"/>
        </w:rPr>
        <w:t>,</w:t>
      </w:r>
      <w:r w:rsidRPr="008E5599">
        <w:rPr>
          <w:sz w:val="22"/>
          <w:szCs w:val="22"/>
        </w:rPr>
        <w:t xml:space="preserve"> and Lewis number (Le) are defined as follows:</w:t>
      </w:r>
    </w:p>
    <w:p w14:paraId="1E7BFADA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2720" w:dyaOrig="740" w14:anchorId="4EA9EDE7">
          <v:shape id="_x0000_i1033" type="#_x0000_t75" style="width:159.6pt;height:31.2pt" o:ole="">
            <v:imagedata r:id="rId38" o:title=""/>
          </v:shape>
          <o:OLEObject Type="Embed" ProgID="Unknown" ShapeID="_x0000_i1033" DrawAspect="Content" ObjectID="_1767869050" r:id="rId39"/>
        </w:object>
      </w:r>
    </w:p>
    <w:p w14:paraId="15533BFD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2420" w:dyaOrig="740" w14:anchorId="68188DAF">
          <v:shape id="_x0000_i1034" type="#_x0000_t75" style="width:155.4pt;height:31.2pt" o:ole="">
            <v:imagedata r:id="rId40" o:title=""/>
          </v:shape>
          <o:OLEObject Type="Embed" ProgID="Unknown" ShapeID="_x0000_i1034" DrawAspect="Content" ObjectID="_1767869051" r:id="rId41"/>
        </w:object>
      </w:r>
    </w:p>
    <w:p w14:paraId="353114A1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2299" w:dyaOrig="740" w14:anchorId="11005974">
          <v:shape id="_x0000_i1035" type="#_x0000_t75" style="width:135pt;height:31.2pt" o:ole="">
            <v:imagedata r:id="rId42" o:title=""/>
          </v:shape>
          <o:OLEObject Type="Embed" ProgID="Unknown" ShapeID="_x0000_i1035" DrawAspect="Content" ObjectID="_1767869052" r:id="rId43"/>
        </w:object>
      </w:r>
      <w:r w:rsidRPr="008E5599">
        <w:rPr>
          <w:sz w:val="22"/>
          <w:szCs w:val="22"/>
        </w:rPr>
        <w:t xml:space="preserve">      </w:t>
      </w:r>
    </w:p>
    <w:p w14:paraId="36F13569" w14:textId="77777777" w:rsidR="00C31A2B" w:rsidRPr="008E5599" w:rsidRDefault="00C31A2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2840" w:dyaOrig="660" w14:anchorId="557479AD">
          <v:shape id="_x0000_i1036" type="#_x0000_t75" style="width:170.4pt;height:31.8pt" o:ole="">
            <v:imagedata r:id="rId44" o:title=""/>
          </v:shape>
          <o:OLEObject Type="Embed" ProgID="Unknown" ShapeID="_x0000_i1036" DrawAspect="Content" ObjectID="_1767869053" r:id="rId45"/>
        </w:object>
      </w:r>
    </w:p>
    <w:p w14:paraId="5E9ADD93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706CC713" wp14:editId="181E0CF4">
            <wp:extent cx="476250" cy="387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</w:t>
      </w:r>
    </w:p>
    <w:p w14:paraId="763347D6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53E3B997" wp14:editId="6253C499">
            <wp:extent cx="514350" cy="381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                                                                                         </w:t>
      </w:r>
      <w:r w:rsidR="00006BDF" w:rsidRPr="008E5599">
        <w:rPr>
          <w:sz w:val="22"/>
          <w:szCs w:val="22"/>
        </w:rPr>
        <w:t xml:space="preserve">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16</w:t>
      </w:r>
      <w:r w:rsidR="00006BDF" w:rsidRPr="008E5599">
        <w:rPr>
          <w:sz w:val="22"/>
          <w:szCs w:val="22"/>
        </w:rPr>
        <w:t>)</w:t>
      </w:r>
    </w:p>
    <w:p w14:paraId="2857CB1D" w14:textId="77777777" w:rsidR="0057265B" w:rsidRPr="008E5599" w:rsidRDefault="00DE1664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Local Nusselt number is </w:t>
      </w:r>
      <w:r w:rsidR="0057265B" w:rsidRPr="008E5599">
        <w:rPr>
          <w:sz w:val="22"/>
          <w:szCs w:val="22"/>
        </w:rPr>
        <w:t xml:space="preserve"> </w:t>
      </w:r>
    </w:p>
    <w:p w14:paraId="4B17E071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1740" w:dyaOrig="680" w14:anchorId="42AA0D41">
          <v:shape id="_x0000_i1037" type="#_x0000_t75" style="width:99.6pt;height:32.4pt" o:ole="">
            <v:imagedata r:id="rId48" o:title=""/>
          </v:shape>
          <o:OLEObject Type="Embed" ProgID="Unknown" ShapeID="_x0000_i1037" DrawAspect="Content" ObjectID="_1767869054" r:id="rId49"/>
        </w:object>
      </w:r>
      <w:r w:rsidRPr="008E5599">
        <w:rPr>
          <w:sz w:val="22"/>
          <w:szCs w:val="22"/>
        </w:rPr>
        <w:t xml:space="preserve">                                                      </w:t>
      </w:r>
      <w:r w:rsidR="00006BDF" w:rsidRPr="008E5599">
        <w:rPr>
          <w:sz w:val="22"/>
          <w:szCs w:val="22"/>
        </w:rPr>
        <w:t xml:space="preserve">         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17</w:t>
      </w:r>
      <w:r w:rsidR="00006BDF" w:rsidRPr="008E5599">
        <w:rPr>
          <w:sz w:val="22"/>
          <w:szCs w:val="22"/>
        </w:rPr>
        <w:t>)</w:t>
      </w:r>
    </w:p>
    <w:p w14:paraId="6E0A1EC6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where </w:t>
      </w:r>
      <w:proofErr w:type="spellStart"/>
      <w:r w:rsidRPr="008E5599">
        <w:rPr>
          <w:sz w:val="22"/>
          <w:szCs w:val="22"/>
        </w:rPr>
        <w:t>q</w:t>
      </w:r>
      <w:r w:rsidRPr="008E5599">
        <w:rPr>
          <w:sz w:val="22"/>
          <w:szCs w:val="22"/>
          <w:vertAlign w:val="subscript"/>
        </w:rPr>
        <w:t>w</w:t>
      </w:r>
      <w:proofErr w:type="spellEnd"/>
      <w:r w:rsidRPr="008E5599">
        <w:rPr>
          <w:sz w:val="22"/>
          <w:szCs w:val="22"/>
        </w:rPr>
        <w:t xml:space="preserve"> is the wall heat flux. The reduced local Nusselt number is</w:t>
      </w:r>
      <w:r w:rsidR="00DE1664" w:rsidRPr="008E5599">
        <w:rPr>
          <w:sz w:val="22"/>
          <w:szCs w:val="22"/>
        </w:rPr>
        <w:t xml:space="preserve"> then </w:t>
      </w:r>
      <w:r w:rsidRPr="008E5599">
        <w:rPr>
          <w:sz w:val="22"/>
          <w:szCs w:val="22"/>
        </w:rPr>
        <w:t xml:space="preserve"> </w:t>
      </w:r>
    </w:p>
    <w:p w14:paraId="154B75F6" w14:textId="77777777" w:rsidR="0057265B" w:rsidRPr="008E5599" w:rsidRDefault="0057265B" w:rsidP="00006BDF">
      <w:pPr>
        <w:adjustRightInd w:val="0"/>
        <w:spacing w:before="120" w:after="120"/>
        <w:ind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2140" w:dyaOrig="740" w14:anchorId="10CB5121">
          <v:shape id="_x0000_i1038" type="#_x0000_t75" style="width:135pt;height:30.6pt" o:ole="">
            <v:imagedata r:id="rId50" o:title=""/>
          </v:shape>
          <o:OLEObject Type="Embed" ProgID="Unknown" ShapeID="_x0000_i1038" DrawAspect="Content" ObjectID="_1767869055" r:id="rId51"/>
        </w:object>
      </w:r>
      <w:r w:rsidRPr="008E5599">
        <w:rPr>
          <w:sz w:val="22"/>
          <w:szCs w:val="22"/>
        </w:rPr>
        <w:t xml:space="preserve">                                      </w:t>
      </w:r>
      <w:r w:rsidR="00006BDF" w:rsidRPr="008E5599">
        <w:rPr>
          <w:sz w:val="22"/>
          <w:szCs w:val="22"/>
        </w:rPr>
        <w:t xml:space="preserve">                               (</w:t>
      </w:r>
      <w:r w:rsidRPr="008E5599">
        <w:rPr>
          <w:sz w:val="22"/>
          <w:szCs w:val="22"/>
        </w:rPr>
        <w:t>18</w:t>
      </w:r>
      <w:r w:rsidR="00006BDF" w:rsidRPr="008E5599">
        <w:rPr>
          <w:sz w:val="22"/>
          <w:szCs w:val="22"/>
        </w:rPr>
        <w:t>)</w:t>
      </w:r>
    </w:p>
    <w:p w14:paraId="0AF924BA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E5599">
        <w:rPr>
          <w:b/>
          <w:bCs/>
          <w:sz w:val="22"/>
          <w:szCs w:val="22"/>
        </w:rPr>
        <w:t xml:space="preserve">III. </w:t>
      </w:r>
      <w:r w:rsidR="00006BDF" w:rsidRPr="008E5599">
        <w:rPr>
          <w:b/>
          <w:bCs/>
          <w:sz w:val="22"/>
          <w:szCs w:val="22"/>
        </w:rPr>
        <w:t xml:space="preserve">  </w:t>
      </w:r>
      <w:r w:rsidRPr="008E5599">
        <w:rPr>
          <w:b/>
          <w:bCs/>
          <w:sz w:val="22"/>
          <w:szCs w:val="22"/>
        </w:rPr>
        <w:t>Solution Procedure</w:t>
      </w:r>
    </w:p>
    <w:p w14:paraId="1302BC8E" w14:textId="77777777" w:rsidR="0057265B" w:rsidRPr="008E5599" w:rsidRDefault="0057265B" w:rsidP="00006BDF">
      <w:pPr>
        <w:spacing w:before="120" w:after="120"/>
        <w:ind w:firstLine="720"/>
        <w:jc w:val="both"/>
        <w:rPr>
          <w:bCs/>
          <w:sz w:val="22"/>
          <w:szCs w:val="22"/>
        </w:rPr>
      </w:pPr>
      <w:proofErr w:type="spellStart"/>
      <w:r w:rsidRPr="008E5599">
        <w:rPr>
          <w:bCs/>
          <w:sz w:val="22"/>
          <w:szCs w:val="22"/>
        </w:rPr>
        <w:t>Eqs</w:t>
      </w:r>
      <w:proofErr w:type="spellEnd"/>
      <w:r w:rsidRPr="008E5599">
        <w:rPr>
          <w:bCs/>
          <w:sz w:val="22"/>
          <w:szCs w:val="22"/>
        </w:rPr>
        <w:t xml:space="preserve"> (8) (9) and (10) are coupled nonlinear ordinary differential equations.</w:t>
      </w:r>
      <w:r w:rsidRPr="008E5599">
        <w:rPr>
          <w:sz w:val="22"/>
          <w:szCs w:val="22"/>
        </w:rPr>
        <w:t xml:space="preserve"> </w:t>
      </w:r>
      <w:r w:rsidR="005C1830" w:rsidRPr="008E5599">
        <w:rPr>
          <w:sz w:val="22"/>
          <w:szCs w:val="22"/>
        </w:rPr>
        <w:t>Out of seven, t</w:t>
      </w:r>
      <w:r w:rsidRPr="008E5599">
        <w:rPr>
          <w:sz w:val="22"/>
          <w:szCs w:val="22"/>
        </w:rPr>
        <w:t>here a</w:t>
      </w:r>
      <w:r w:rsidR="005C1830" w:rsidRPr="008E5599">
        <w:rPr>
          <w:sz w:val="22"/>
          <w:szCs w:val="22"/>
        </w:rPr>
        <w:t>re three unknown initial values</w:t>
      </w:r>
      <w:r w:rsidRPr="008E5599">
        <w:rPr>
          <w:sz w:val="22"/>
          <w:szCs w:val="22"/>
        </w:rPr>
        <w:t xml:space="preserve">: </w:t>
      </w:r>
      <w:r w:rsidRPr="008E5599">
        <w:rPr>
          <w:sz w:val="22"/>
          <w:szCs w:val="22"/>
        </w:rPr>
        <w:object w:dxaOrig="580" w:dyaOrig="320" w14:anchorId="62F422A6">
          <v:shape id="_x0000_i1039" type="#_x0000_t75" style="width:25.2pt;height:13.8pt" o:ole="">
            <v:imagedata r:id="rId52" o:title=""/>
          </v:shape>
          <o:OLEObject Type="Embed" ProgID="Unknown" ShapeID="_x0000_i1039" DrawAspect="Content" ObjectID="_1767869056" r:id="rId53"/>
        </w:object>
      </w:r>
      <w:r w:rsidRPr="008E5599">
        <w:rPr>
          <w:sz w:val="22"/>
          <w:szCs w:val="22"/>
        </w:rPr>
        <w:t xml:space="preserve">, </w:t>
      </w:r>
      <w:r w:rsidRPr="008E5599">
        <w:rPr>
          <w:noProof/>
          <w:sz w:val="22"/>
          <w:szCs w:val="22"/>
        </w:rPr>
        <w:drawing>
          <wp:inline distT="0" distB="0" distL="0" distR="0" wp14:anchorId="4AE214F8" wp14:editId="5E4B3FB0">
            <wp:extent cx="304800" cy="1714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 xml:space="preserve">and  </w:t>
      </w:r>
      <w:r w:rsidRPr="008E5599">
        <w:rPr>
          <w:noProof/>
          <w:sz w:val="22"/>
          <w:szCs w:val="22"/>
        </w:rPr>
        <w:drawing>
          <wp:inline distT="0" distB="0" distL="0" distR="0" wp14:anchorId="07D73BBA" wp14:editId="671AFA8D">
            <wp:extent cx="285750" cy="15240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sz w:val="22"/>
          <w:szCs w:val="22"/>
        </w:rPr>
        <w:t>.</w:t>
      </w:r>
      <w:r w:rsidRPr="008E5599">
        <w:rPr>
          <w:bCs/>
          <w:sz w:val="22"/>
          <w:szCs w:val="22"/>
        </w:rPr>
        <w:t xml:space="preserve"> </w:t>
      </w:r>
    </w:p>
    <w:p w14:paraId="372247EB" w14:textId="77777777" w:rsidR="0057265B" w:rsidRPr="008E5599" w:rsidRDefault="0057265B" w:rsidP="00006BDF">
      <w:pPr>
        <w:spacing w:before="120" w:after="120"/>
        <w:jc w:val="both"/>
        <w:rPr>
          <w:b/>
          <w:bCs/>
          <w:sz w:val="22"/>
          <w:szCs w:val="22"/>
        </w:rPr>
      </w:pPr>
      <w:r w:rsidRPr="008E5599">
        <w:rPr>
          <w:b/>
          <w:i/>
          <w:sz w:val="22"/>
          <w:szCs w:val="22"/>
        </w:rPr>
        <w:t>Reduction to First-</w:t>
      </w:r>
      <w:r w:rsidR="00006BDF" w:rsidRPr="008E5599">
        <w:rPr>
          <w:b/>
          <w:i/>
          <w:sz w:val="22"/>
          <w:szCs w:val="22"/>
        </w:rPr>
        <w:t>O</w:t>
      </w:r>
      <w:r w:rsidRPr="008E5599">
        <w:rPr>
          <w:b/>
          <w:i/>
          <w:sz w:val="22"/>
          <w:szCs w:val="22"/>
        </w:rPr>
        <w:t>rder System</w:t>
      </w:r>
    </w:p>
    <w:p w14:paraId="392DC907" w14:textId="77777777" w:rsidR="0057265B" w:rsidRPr="008E5599" w:rsidRDefault="005C1830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t xml:space="preserve">We do this </w:t>
      </w:r>
      <w:r w:rsidR="0057265B" w:rsidRPr="008E5599">
        <w:rPr>
          <w:bCs/>
          <w:sz w:val="22"/>
          <w:szCs w:val="22"/>
        </w:rPr>
        <w:t>by defining new variables:</w:t>
      </w:r>
    </w:p>
    <w:p w14:paraId="2C85F666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600" w:dyaOrig="320" w14:anchorId="110AE4F8">
          <v:shape id="_x0000_i1040" type="#_x0000_t75" style="width:35.4pt;height:15.6pt" o:ole="">
            <v:imagedata r:id="rId56" o:title=""/>
          </v:shape>
          <o:OLEObject Type="Embed" ProgID="Unknown" ShapeID="_x0000_i1040" DrawAspect="Content" ObjectID="_1767869057" r:id="rId57"/>
        </w:object>
      </w:r>
    </w:p>
    <w:p w14:paraId="2A4A6D44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100" w:dyaOrig="320" w14:anchorId="69FEA73A">
          <v:shape id="_x0000_i1041" type="#_x0000_t75" style="width:60pt;height:17.4pt" o:ole="">
            <v:imagedata r:id="rId58" o:title=""/>
          </v:shape>
          <o:OLEObject Type="Embed" ProgID="Unknown" ShapeID="_x0000_i1041" DrawAspect="Content" ObjectID="_1767869058" r:id="rId59"/>
        </w:object>
      </w:r>
    </w:p>
    <w:p w14:paraId="044E84C0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579" w:dyaOrig="320" w14:anchorId="6962518E">
          <v:shape id="_x0000_i1042" type="#_x0000_t75" style="width:95.4pt;height:17.4pt" o:ole="">
            <v:imagedata r:id="rId60" o:title=""/>
          </v:shape>
          <o:OLEObject Type="Embed" ProgID="Unknown" ShapeID="_x0000_i1042" DrawAspect="Content" ObjectID="_1767869059" r:id="rId61"/>
        </w:object>
      </w:r>
    </w:p>
    <w:p w14:paraId="53477252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7BDFAD98" wp14:editId="4F138778">
            <wp:extent cx="508000" cy="17145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992F2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3B40EC1F" wp14:editId="44AF3FD2">
            <wp:extent cx="889000" cy="190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741FA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680" w:dyaOrig="320" w14:anchorId="12303DF9">
          <v:shape id="_x0000_i1043" type="#_x0000_t75" style="width:45pt;height:17.4pt" o:ole="">
            <v:imagedata r:id="rId64" o:title=""/>
          </v:shape>
          <o:OLEObject Type="Embed" ProgID="Unknown" ShapeID="_x0000_i1043" DrawAspect="Content" ObjectID="_1767869060" r:id="rId65"/>
        </w:object>
      </w:r>
    </w:p>
    <w:p w14:paraId="62FAFB98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200" w:dyaOrig="320" w14:anchorId="5FC63566">
          <v:shape id="_x0000_i1044" type="#_x0000_t75" style="width:69.6pt;height:15pt" o:ole="">
            <v:imagedata r:id="rId66" o:title=""/>
          </v:shape>
          <o:OLEObject Type="Embed" ProgID="Unknown" ShapeID="_x0000_i1044" DrawAspect="Content" ObjectID="_1767869061" r:id="rId67"/>
        </w:object>
      </w:r>
      <w:r w:rsidRPr="008E5599">
        <w:rPr>
          <w:sz w:val="22"/>
          <w:szCs w:val="22"/>
        </w:rPr>
        <w:t xml:space="preserve">                                                                                            </w:t>
      </w:r>
      <w:r w:rsidR="00006BDF" w:rsidRPr="008E5599">
        <w:rPr>
          <w:sz w:val="22"/>
          <w:szCs w:val="22"/>
        </w:rPr>
        <w:t xml:space="preserve">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19</w:t>
      </w:r>
      <w:r w:rsidR="00006BDF" w:rsidRPr="008E5599">
        <w:rPr>
          <w:sz w:val="22"/>
          <w:szCs w:val="22"/>
        </w:rPr>
        <w:t>)</w:t>
      </w:r>
    </w:p>
    <w:p w14:paraId="5192E603" w14:textId="77777777" w:rsidR="0057265B" w:rsidRPr="008E5599" w:rsidRDefault="005C1830" w:rsidP="00006BDF">
      <w:pPr>
        <w:adjustRightInd w:val="0"/>
        <w:spacing w:before="120" w:after="120"/>
        <w:jc w:val="both"/>
        <w:rPr>
          <w:sz w:val="22"/>
          <w:szCs w:val="22"/>
        </w:rPr>
      </w:pPr>
      <w:proofErr w:type="spellStart"/>
      <w:r w:rsidRPr="008E5599">
        <w:rPr>
          <w:sz w:val="22"/>
          <w:szCs w:val="22"/>
        </w:rPr>
        <w:t>Eqs</w:t>
      </w:r>
      <w:proofErr w:type="spellEnd"/>
      <w:r w:rsidRPr="008E5599">
        <w:rPr>
          <w:sz w:val="22"/>
          <w:szCs w:val="22"/>
        </w:rPr>
        <w:t xml:space="preserve"> (12), (13)</w:t>
      </w:r>
      <w:r w:rsidR="00006BDF" w:rsidRPr="008E5599">
        <w:rPr>
          <w:sz w:val="22"/>
          <w:szCs w:val="22"/>
        </w:rPr>
        <w:t>,</w:t>
      </w:r>
      <w:r w:rsidRPr="008E5599">
        <w:rPr>
          <w:sz w:val="22"/>
          <w:szCs w:val="22"/>
        </w:rPr>
        <w:t xml:space="preserve"> and (14) can then be written as </w:t>
      </w:r>
    </w:p>
    <w:p w14:paraId="027D2D9F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080" w:dyaOrig="320" w14:anchorId="51FB6FE2">
          <v:shape id="_x0000_i1045" type="#_x0000_t75" style="width:60pt;height:17.4pt" o:ole="">
            <v:imagedata r:id="rId68" o:title=""/>
          </v:shape>
          <o:OLEObject Type="Embed" ProgID="Unknown" ShapeID="_x0000_i1045" DrawAspect="Content" ObjectID="_1767869062" r:id="rId69"/>
        </w:object>
      </w:r>
    </w:p>
    <w:p w14:paraId="174BCF4E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560" w:dyaOrig="320" w14:anchorId="3600052C">
          <v:shape id="_x0000_i1046" type="#_x0000_t75" style="width:84.6pt;height:17.4pt" o:ole="">
            <v:imagedata r:id="rId70" o:title=""/>
          </v:shape>
          <o:OLEObject Type="Embed" ProgID="Unknown" ShapeID="_x0000_i1046" DrawAspect="Content" ObjectID="_1767869063" r:id="rId71"/>
        </w:object>
      </w:r>
    </w:p>
    <w:p w14:paraId="525CB310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39D33B2E" wp14:editId="77923783">
            <wp:extent cx="3079750" cy="3810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E417B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120" w:dyaOrig="320" w14:anchorId="3F689AB2">
          <v:shape id="_x0000_i1047" type="#_x0000_t75" style="width:65.4pt;height:15.6pt" o:ole="">
            <v:imagedata r:id="rId73" o:title=""/>
          </v:shape>
          <o:OLEObject Type="Embed" ProgID="Unknown" ShapeID="_x0000_i1047" DrawAspect="Content" ObjectID="_1767869064" r:id="rId74"/>
        </w:object>
      </w:r>
    </w:p>
    <w:p w14:paraId="5A32EF43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3660" w:dyaOrig="620" w14:anchorId="2B036D1E">
          <v:shape id="_x0000_i1048" type="#_x0000_t75" style="width:233.4pt;height:27.6pt" o:ole="">
            <v:imagedata r:id="rId75" o:title=""/>
          </v:shape>
          <o:OLEObject Type="Embed" ProgID="Unknown" ShapeID="_x0000_i1048" DrawAspect="Content" ObjectID="_1767869065" r:id="rId76"/>
        </w:object>
      </w:r>
    </w:p>
    <w:p w14:paraId="6F11C689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180" w:dyaOrig="320" w14:anchorId="3D7DD231">
          <v:shape id="_x0000_i1049" type="#_x0000_t75" style="width:65.4pt;height:17.4pt" o:ole="">
            <v:imagedata r:id="rId77" o:title=""/>
          </v:shape>
          <o:OLEObject Type="Embed" ProgID="Unknown" ShapeID="_x0000_i1049" DrawAspect="Content" ObjectID="_1767869066" r:id="rId78"/>
        </w:object>
      </w:r>
    </w:p>
    <w:p w14:paraId="7EAF21A6" w14:textId="7A1EFDFE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5240" w:dyaOrig="660" w14:anchorId="1EF587C8">
          <v:shape id="_x0000_i1050" type="#_x0000_t75" style="width:237pt;height:29.4pt" o:ole="">
            <v:imagedata r:id="rId79" o:title=""/>
          </v:shape>
          <o:OLEObject Type="Embed" ProgID="Unknown" ShapeID="_x0000_i1050" DrawAspect="Content" ObjectID="_1767869067" r:id="rId80"/>
        </w:object>
      </w:r>
      <w:r w:rsidRPr="008E5599">
        <w:rPr>
          <w:sz w:val="22"/>
          <w:szCs w:val="22"/>
        </w:rPr>
        <w:t xml:space="preserve">                            </w:t>
      </w:r>
      <w:r w:rsidR="0027209F">
        <w:rPr>
          <w:sz w:val="22"/>
          <w:szCs w:val="22"/>
        </w:rPr>
        <w:tab/>
      </w:r>
      <w:r w:rsidR="0027209F">
        <w:rPr>
          <w:sz w:val="22"/>
          <w:szCs w:val="22"/>
        </w:rPr>
        <w:tab/>
      </w:r>
      <w:r w:rsidR="00006BDF" w:rsidRPr="008E5599">
        <w:rPr>
          <w:sz w:val="22"/>
          <w:szCs w:val="22"/>
        </w:rPr>
        <w:t>(</w:t>
      </w:r>
      <w:r w:rsidRPr="008E5599">
        <w:rPr>
          <w:sz w:val="22"/>
          <w:szCs w:val="22"/>
        </w:rPr>
        <w:t>20</w:t>
      </w:r>
      <w:r w:rsidR="00006BDF" w:rsidRPr="008E5599">
        <w:rPr>
          <w:sz w:val="22"/>
          <w:szCs w:val="22"/>
        </w:rPr>
        <w:t>)</w:t>
      </w:r>
      <w:r w:rsidRPr="008E5599">
        <w:rPr>
          <w:sz w:val="22"/>
          <w:szCs w:val="22"/>
        </w:rPr>
        <w:t xml:space="preserve">                </w:t>
      </w:r>
    </w:p>
    <w:p w14:paraId="1FAAD8F0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t>The boundary conditions are then:</w:t>
      </w:r>
    </w:p>
    <w:p w14:paraId="78513DEF" w14:textId="464BBC94" w:rsidR="0057265B" w:rsidRPr="008E5599" w:rsidRDefault="0027209F" w:rsidP="00006BDF">
      <w:pPr>
        <w:adjustRightInd w:val="0"/>
        <w:spacing w:before="120" w:after="120"/>
        <w:ind w:right="-154" w:firstLine="720"/>
        <w:rPr>
          <w:sz w:val="22"/>
          <w:szCs w:val="22"/>
        </w:rPr>
      </w:pPr>
      <w:r w:rsidRPr="008E5599">
        <w:rPr>
          <w:sz w:val="22"/>
          <w:szCs w:val="22"/>
        </w:rPr>
        <w:object w:dxaOrig="1740" w:dyaOrig="2480" w14:anchorId="4C66BF4C">
          <v:shape id="_x0000_i1051" type="#_x0000_t75" style="width:90pt;height:97.2pt" o:ole="">
            <v:imagedata r:id="rId81" o:title=""/>
          </v:shape>
          <o:OLEObject Type="Embed" ProgID="Unknown" ShapeID="_x0000_i1051" DrawAspect="Content" ObjectID="_1767869068" r:id="rId82"/>
        </w:object>
      </w:r>
      <w:r w:rsidR="0057265B" w:rsidRPr="008E5599">
        <w:rPr>
          <w:sz w:val="22"/>
          <w:szCs w:val="22"/>
        </w:rPr>
        <w:t xml:space="preserve">                                                     </w:t>
      </w:r>
      <w:r w:rsidR="00006BDF" w:rsidRPr="008E5599">
        <w:rPr>
          <w:sz w:val="22"/>
          <w:szCs w:val="22"/>
        </w:rPr>
        <w:t xml:space="preserve">                              </w:t>
      </w:r>
      <w:r w:rsidR="00006BDF" w:rsidRPr="008E5599">
        <w:rPr>
          <w:sz w:val="22"/>
          <w:szCs w:val="22"/>
        </w:rPr>
        <w:tab/>
        <w:t xml:space="preserve">   (</w:t>
      </w:r>
      <w:r w:rsidR="0057265B" w:rsidRPr="008E5599">
        <w:rPr>
          <w:sz w:val="22"/>
          <w:szCs w:val="22"/>
        </w:rPr>
        <w:t>21</w:t>
      </w:r>
      <w:r w:rsidR="00006BDF" w:rsidRPr="008E5599">
        <w:rPr>
          <w:sz w:val="22"/>
          <w:szCs w:val="22"/>
        </w:rPr>
        <w:t>)</w:t>
      </w:r>
      <w:r w:rsidR="0057265B" w:rsidRPr="008E5599">
        <w:rPr>
          <w:sz w:val="22"/>
          <w:szCs w:val="22"/>
        </w:rPr>
        <w:t xml:space="preserve">    </w:t>
      </w:r>
    </w:p>
    <w:p w14:paraId="5FC1F65A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i/>
          <w:sz w:val="22"/>
          <w:szCs w:val="22"/>
        </w:rPr>
      </w:pPr>
      <w:r w:rsidRPr="008E5599">
        <w:rPr>
          <w:b/>
          <w:i/>
          <w:sz w:val="22"/>
          <w:szCs w:val="22"/>
        </w:rPr>
        <w:t>Solution to Initial Value Problems</w:t>
      </w:r>
    </w:p>
    <w:p w14:paraId="2F14D6B4" w14:textId="77777777" w:rsidR="0057265B" w:rsidRPr="008E5599" w:rsidRDefault="0057265B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To solve </w:t>
      </w:r>
      <w:proofErr w:type="spellStart"/>
      <w:r w:rsidRPr="008E5599">
        <w:rPr>
          <w:bCs/>
          <w:sz w:val="22"/>
          <w:szCs w:val="22"/>
        </w:rPr>
        <w:t>eqs</w:t>
      </w:r>
      <w:proofErr w:type="spellEnd"/>
      <w:r w:rsidRPr="008E5599">
        <w:rPr>
          <w:bCs/>
          <w:sz w:val="22"/>
          <w:szCs w:val="22"/>
        </w:rPr>
        <w:t xml:space="preserve"> (20), we denote the three unknown initial values by a</w:t>
      </w:r>
      <w:r w:rsidRPr="008E5599">
        <w:rPr>
          <w:bCs/>
          <w:sz w:val="22"/>
          <w:szCs w:val="22"/>
          <w:vertAlign w:val="subscript"/>
        </w:rPr>
        <w:t xml:space="preserve">1, </w:t>
      </w:r>
      <w:r w:rsidRPr="008E5599">
        <w:rPr>
          <w:bCs/>
          <w:sz w:val="22"/>
          <w:szCs w:val="22"/>
        </w:rPr>
        <w:t>a</w:t>
      </w:r>
      <w:r w:rsidRPr="008E5599">
        <w:rPr>
          <w:bCs/>
          <w:sz w:val="22"/>
          <w:szCs w:val="22"/>
          <w:vertAlign w:val="subscript"/>
        </w:rPr>
        <w:t>2</w:t>
      </w:r>
      <w:r w:rsidR="00006BDF" w:rsidRPr="008E5599">
        <w:rPr>
          <w:bCs/>
          <w:sz w:val="22"/>
          <w:szCs w:val="22"/>
          <w:vertAlign w:val="subscript"/>
        </w:rPr>
        <w:t>,</w:t>
      </w:r>
      <w:r w:rsidRPr="008E5599">
        <w:rPr>
          <w:bCs/>
          <w:sz w:val="22"/>
          <w:szCs w:val="22"/>
        </w:rPr>
        <w:t xml:space="preserve"> and a</w:t>
      </w:r>
      <w:r w:rsidRPr="008E5599">
        <w:rPr>
          <w:bCs/>
          <w:sz w:val="22"/>
          <w:szCs w:val="22"/>
          <w:vertAlign w:val="subscript"/>
        </w:rPr>
        <w:t>3</w:t>
      </w:r>
      <w:r w:rsidRPr="008E5599">
        <w:rPr>
          <w:bCs/>
          <w:sz w:val="22"/>
          <w:szCs w:val="22"/>
        </w:rPr>
        <w:t>, the set of initial conditions is then:</w:t>
      </w:r>
    </w:p>
    <w:p w14:paraId="63030F95" w14:textId="1796CA28" w:rsidR="0057265B" w:rsidRPr="008E5599" w:rsidRDefault="0027209F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780" w:dyaOrig="2480" w14:anchorId="1CC5B6EE">
          <v:shape id="_x0000_i1052" type="#_x0000_t75" style="width:98.4pt;height:96pt" o:ole="">
            <v:imagedata r:id="rId83" o:title=""/>
          </v:shape>
          <o:OLEObject Type="Embed" ProgID="Unknown" ShapeID="_x0000_i1052" DrawAspect="Content" ObjectID="_1767869069" r:id="rId84"/>
        </w:object>
      </w:r>
      <w:r w:rsidR="0057265B" w:rsidRPr="008E5599">
        <w:rPr>
          <w:sz w:val="22"/>
          <w:szCs w:val="22"/>
        </w:rPr>
        <w:t xml:space="preserve">                                                                             </w:t>
      </w:r>
      <w:r w:rsidR="00006BDF" w:rsidRPr="008E5599">
        <w:rPr>
          <w:sz w:val="22"/>
          <w:szCs w:val="22"/>
        </w:rPr>
        <w:t xml:space="preserve">    </w:t>
      </w:r>
      <w:r w:rsidR="00006BDF" w:rsidRPr="008E5599">
        <w:rPr>
          <w:sz w:val="22"/>
          <w:szCs w:val="22"/>
        </w:rPr>
        <w:tab/>
        <w:t>(</w:t>
      </w:r>
      <w:r w:rsidR="0057265B" w:rsidRPr="008E5599">
        <w:rPr>
          <w:sz w:val="22"/>
          <w:szCs w:val="22"/>
        </w:rPr>
        <w:t>22</w:t>
      </w:r>
      <w:r w:rsidR="00006BDF" w:rsidRPr="008E5599">
        <w:rPr>
          <w:sz w:val="22"/>
          <w:szCs w:val="22"/>
        </w:rPr>
        <w:t>)</w:t>
      </w:r>
    </w:p>
    <w:p w14:paraId="0779A6BE" w14:textId="77777777" w:rsidR="00367F56" w:rsidRPr="008E5599" w:rsidRDefault="0057265B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If </w:t>
      </w:r>
      <w:r w:rsidR="009B1C45" w:rsidRPr="008E5599">
        <w:rPr>
          <w:bCs/>
          <w:sz w:val="22"/>
          <w:szCs w:val="22"/>
        </w:rPr>
        <w:t xml:space="preserve">we solve </w:t>
      </w:r>
      <w:proofErr w:type="spellStart"/>
      <w:r w:rsidRPr="008E5599">
        <w:rPr>
          <w:bCs/>
          <w:sz w:val="22"/>
          <w:szCs w:val="22"/>
        </w:rPr>
        <w:t>eqs</w:t>
      </w:r>
      <w:proofErr w:type="spellEnd"/>
      <w:r w:rsidRPr="008E5599">
        <w:rPr>
          <w:bCs/>
          <w:sz w:val="22"/>
          <w:szCs w:val="22"/>
        </w:rPr>
        <w:t xml:space="preserve"> (20) with </w:t>
      </w:r>
      <w:r w:rsidRPr="008E5599">
        <w:rPr>
          <w:sz w:val="22"/>
          <w:szCs w:val="22"/>
        </w:rPr>
        <w:t xml:space="preserve">adaptive </w:t>
      </w:r>
      <w:proofErr w:type="spellStart"/>
      <w:r w:rsidRPr="008E5599">
        <w:rPr>
          <w:sz w:val="22"/>
          <w:szCs w:val="22"/>
        </w:rPr>
        <w:t>Runge-Kutta</w:t>
      </w:r>
      <w:proofErr w:type="spellEnd"/>
      <w:r w:rsidRPr="008E5599">
        <w:rPr>
          <w:sz w:val="22"/>
          <w:szCs w:val="22"/>
        </w:rPr>
        <w:t xml:space="preserve"> method</w:t>
      </w:r>
      <w:r w:rsidR="009B1C45" w:rsidRPr="008E5599">
        <w:rPr>
          <w:bCs/>
          <w:sz w:val="22"/>
          <w:szCs w:val="22"/>
        </w:rPr>
        <w:t xml:space="preserve"> using the initial conditions </w:t>
      </w:r>
      <w:r w:rsidRPr="008E5599">
        <w:rPr>
          <w:bCs/>
          <w:sz w:val="22"/>
          <w:szCs w:val="22"/>
        </w:rPr>
        <w:t xml:space="preserve">eq (21), </w:t>
      </w:r>
      <w:r w:rsidR="009B1C45" w:rsidRPr="008E5599">
        <w:rPr>
          <w:bCs/>
          <w:sz w:val="22"/>
          <w:szCs w:val="22"/>
        </w:rPr>
        <w:t xml:space="preserve">then </w:t>
      </w:r>
      <w:r w:rsidRPr="008E5599">
        <w:rPr>
          <w:bCs/>
          <w:sz w:val="22"/>
          <w:szCs w:val="22"/>
        </w:rPr>
        <w:t xml:space="preserve">computed boundary values at </w:t>
      </w:r>
      <w:r w:rsidRPr="008E5599">
        <w:rPr>
          <w:sz w:val="22"/>
          <w:szCs w:val="22"/>
        </w:rPr>
        <w:object w:dxaOrig="639" w:dyaOrig="279" w14:anchorId="680786A6">
          <v:shape id="_x0000_i1053" type="#_x0000_t75" style="width:32.4pt;height:14.4pt" o:ole="">
            <v:imagedata r:id="rId85" o:title=""/>
          </v:shape>
          <o:OLEObject Type="Embed" ProgID="Unknown" ShapeID="_x0000_i1053" DrawAspect="Content" ObjectID="_1767869070" r:id="rId86"/>
        </w:object>
      </w:r>
      <w:r w:rsidRPr="008E5599">
        <w:rPr>
          <w:bCs/>
          <w:sz w:val="22"/>
          <w:szCs w:val="22"/>
        </w:rPr>
        <w:t xml:space="preserve"> </w:t>
      </w:r>
      <w:r w:rsidR="0060421A" w:rsidRPr="008E5599">
        <w:rPr>
          <w:bCs/>
          <w:sz w:val="22"/>
          <w:szCs w:val="22"/>
        </w:rPr>
        <w:t>depend</w:t>
      </w:r>
      <w:r w:rsidR="00FE109E" w:rsidRPr="008E5599">
        <w:rPr>
          <w:bCs/>
          <w:sz w:val="22"/>
          <w:szCs w:val="22"/>
        </w:rPr>
        <w:t>ing</w:t>
      </w:r>
      <w:r w:rsidRPr="008E5599">
        <w:rPr>
          <w:bCs/>
          <w:sz w:val="22"/>
          <w:szCs w:val="22"/>
        </w:rPr>
        <w:t xml:space="preserve"> on </w:t>
      </w:r>
      <w:r w:rsidRPr="008E5599">
        <w:rPr>
          <w:bCs/>
          <w:noProof/>
          <w:sz w:val="22"/>
          <w:szCs w:val="22"/>
        </w:rPr>
        <w:drawing>
          <wp:inline distT="0" distB="0" distL="0" distR="0" wp14:anchorId="03C5855F" wp14:editId="4B9A32AD">
            <wp:extent cx="781050" cy="1524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bCs/>
          <w:sz w:val="22"/>
          <w:szCs w:val="22"/>
        </w:rPr>
        <w:t xml:space="preserve"> respectively</w:t>
      </w:r>
      <w:r w:rsidR="00367F56" w:rsidRPr="008E5599">
        <w:rPr>
          <w:bCs/>
          <w:sz w:val="22"/>
          <w:szCs w:val="22"/>
        </w:rPr>
        <w:t>:</w:t>
      </w:r>
    </w:p>
    <w:p w14:paraId="60FE71CE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lastRenderedPageBreak/>
        <w:t xml:space="preserve"> </w:t>
      </w:r>
      <w:r w:rsidR="00006BDF" w:rsidRPr="008E5599">
        <w:rPr>
          <w:bCs/>
          <w:sz w:val="22"/>
          <w:szCs w:val="22"/>
        </w:rPr>
        <w:tab/>
      </w:r>
      <w:r w:rsidRPr="008E5599">
        <w:rPr>
          <w:sz w:val="22"/>
          <w:szCs w:val="22"/>
        </w:rPr>
        <w:object w:dxaOrig="2240" w:dyaOrig="1040" w14:anchorId="7596F448">
          <v:shape id="_x0000_i1054" type="#_x0000_t75" style="width:111.6pt;height:47.4pt" o:ole="">
            <v:imagedata r:id="rId88" o:title=""/>
          </v:shape>
          <o:OLEObject Type="Embed" ProgID="Unknown" ShapeID="_x0000_i1054" DrawAspect="Content" ObjectID="_1767869071" r:id="rId89"/>
        </w:object>
      </w:r>
      <w:r w:rsidRPr="008E5599">
        <w:rPr>
          <w:sz w:val="22"/>
          <w:szCs w:val="22"/>
        </w:rPr>
        <w:t xml:space="preserve">                                                                       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23</w:t>
      </w:r>
      <w:r w:rsidR="00006BDF" w:rsidRPr="008E5599">
        <w:rPr>
          <w:sz w:val="22"/>
          <w:szCs w:val="22"/>
        </w:rPr>
        <w:t>)</w:t>
      </w:r>
    </w:p>
    <w:p w14:paraId="1C60E12D" w14:textId="77777777" w:rsidR="0057265B" w:rsidRPr="008E5599" w:rsidRDefault="0057265B" w:rsidP="00006BDF">
      <w:pPr>
        <w:adjustRightInd w:val="0"/>
        <w:spacing w:before="120" w:after="120"/>
        <w:jc w:val="both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The </w:t>
      </w:r>
      <w:r w:rsidR="009B1C45" w:rsidRPr="008E5599">
        <w:rPr>
          <w:bCs/>
          <w:sz w:val="22"/>
          <w:szCs w:val="22"/>
        </w:rPr>
        <w:t>proper values</w:t>
      </w:r>
      <w:r w:rsidRPr="008E5599">
        <w:rPr>
          <w:bCs/>
          <w:sz w:val="22"/>
          <w:szCs w:val="22"/>
        </w:rPr>
        <w:t xml:space="preserve"> of a</w:t>
      </w:r>
      <w:r w:rsidRPr="008E5599">
        <w:rPr>
          <w:bCs/>
          <w:sz w:val="22"/>
          <w:szCs w:val="22"/>
          <w:vertAlign w:val="subscript"/>
        </w:rPr>
        <w:t xml:space="preserve">1, </w:t>
      </w:r>
      <w:r w:rsidRPr="008E5599">
        <w:rPr>
          <w:bCs/>
          <w:sz w:val="22"/>
          <w:szCs w:val="22"/>
        </w:rPr>
        <w:t>a</w:t>
      </w:r>
      <w:r w:rsidRPr="008E5599">
        <w:rPr>
          <w:bCs/>
          <w:sz w:val="22"/>
          <w:szCs w:val="22"/>
          <w:vertAlign w:val="subscript"/>
        </w:rPr>
        <w:t>2</w:t>
      </w:r>
      <w:r w:rsidRPr="008E5599">
        <w:rPr>
          <w:bCs/>
          <w:sz w:val="22"/>
          <w:szCs w:val="22"/>
        </w:rPr>
        <w:t xml:space="preserve"> and a</w:t>
      </w:r>
      <w:r w:rsidRPr="008E5599">
        <w:rPr>
          <w:bCs/>
          <w:sz w:val="22"/>
          <w:szCs w:val="22"/>
          <w:vertAlign w:val="subscript"/>
        </w:rPr>
        <w:t xml:space="preserve">3 </w:t>
      </w:r>
      <w:r w:rsidR="0060421A" w:rsidRPr="008E5599">
        <w:rPr>
          <w:bCs/>
          <w:sz w:val="22"/>
          <w:szCs w:val="22"/>
        </w:rPr>
        <w:t>offer</w:t>
      </w:r>
      <w:r w:rsidR="009B1C45" w:rsidRPr="008E5599">
        <w:rPr>
          <w:bCs/>
          <w:sz w:val="22"/>
          <w:szCs w:val="22"/>
        </w:rPr>
        <w:t xml:space="preserve"> </w:t>
      </w:r>
      <w:r w:rsidRPr="008E5599">
        <w:rPr>
          <w:bCs/>
          <w:sz w:val="22"/>
          <w:szCs w:val="22"/>
        </w:rPr>
        <w:t xml:space="preserve">boundary conditions at </w:t>
      </w:r>
      <w:r w:rsidRPr="008E5599">
        <w:rPr>
          <w:sz w:val="22"/>
          <w:szCs w:val="22"/>
        </w:rPr>
        <w:object w:dxaOrig="639" w:dyaOrig="279" w14:anchorId="3B265B67">
          <v:shape id="_x0000_i1055" type="#_x0000_t75" style="width:32.4pt;height:14.4pt" o:ole="">
            <v:imagedata r:id="rId85" o:title=""/>
          </v:shape>
          <o:OLEObject Type="Embed" ProgID="Unknown" ShapeID="_x0000_i1055" DrawAspect="Content" ObjectID="_1767869072" r:id="rId90"/>
        </w:object>
      </w:r>
      <w:r w:rsidRPr="008E5599">
        <w:rPr>
          <w:bCs/>
          <w:sz w:val="22"/>
          <w:szCs w:val="22"/>
        </w:rPr>
        <w:t xml:space="preserve">; that is, </w:t>
      </w:r>
      <w:r w:rsidR="00367F56" w:rsidRPr="008E5599">
        <w:rPr>
          <w:bCs/>
          <w:sz w:val="22"/>
          <w:szCs w:val="22"/>
        </w:rPr>
        <w:t xml:space="preserve">they </w:t>
      </w:r>
      <w:r w:rsidR="0060421A" w:rsidRPr="008E5599">
        <w:rPr>
          <w:bCs/>
          <w:sz w:val="22"/>
          <w:szCs w:val="22"/>
        </w:rPr>
        <w:t>suit</w:t>
      </w:r>
      <w:r w:rsidRPr="008E5599">
        <w:rPr>
          <w:bCs/>
          <w:sz w:val="22"/>
          <w:szCs w:val="22"/>
        </w:rPr>
        <w:t xml:space="preserve"> the equations</w:t>
      </w:r>
    </w:p>
    <w:p w14:paraId="4BAB400E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020" w:dyaOrig="320" w14:anchorId="498D51F6">
          <v:shape id="_x0000_i1056" type="#_x0000_t75" style="width:65.4pt;height:15.6pt" o:ole="">
            <v:imagedata r:id="rId91" o:title=""/>
          </v:shape>
          <o:OLEObject Type="Embed" ProgID="Unknown" ShapeID="_x0000_i1056" DrawAspect="Content" ObjectID="_1767869073" r:id="rId92"/>
        </w:object>
      </w:r>
    </w:p>
    <w:p w14:paraId="03C54895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060" w:dyaOrig="320" w14:anchorId="4D8E3883">
          <v:shape id="_x0000_i1057" type="#_x0000_t75" style="width:69.6pt;height:15.6pt" o:ole="">
            <v:imagedata r:id="rId93" o:title=""/>
          </v:shape>
          <o:OLEObject Type="Embed" ProgID="Unknown" ShapeID="_x0000_i1057" DrawAspect="Content" ObjectID="_1767869074" r:id="rId94"/>
        </w:object>
      </w:r>
      <w:r w:rsidRPr="008E5599">
        <w:rPr>
          <w:sz w:val="22"/>
          <w:szCs w:val="22"/>
        </w:rPr>
        <w:t xml:space="preserve">                                                 </w:t>
      </w:r>
    </w:p>
    <w:p w14:paraId="427E3A65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object w:dxaOrig="1040" w:dyaOrig="320" w14:anchorId="641AD3E0">
          <v:shape id="_x0000_i1058" type="#_x0000_t75" style="width:75pt;height:15pt" o:ole="">
            <v:imagedata r:id="rId95" o:title=""/>
          </v:shape>
          <o:OLEObject Type="Embed" ProgID="Unknown" ShapeID="_x0000_i1058" DrawAspect="Content" ObjectID="_1767869075" r:id="rId96"/>
        </w:object>
      </w:r>
      <w:r w:rsidRPr="008E5599">
        <w:rPr>
          <w:sz w:val="22"/>
          <w:szCs w:val="22"/>
        </w:rPr>
        <w:t xml:space="preserve">                                                                                                 </w:t>
      </w:r>
      <w:r w:rsidR="00006BDF" w:rsidRPr="008E5599">
        <w:rPr>
          <w:sz w:val="22"/>
          <w:szCs w:val="22"/>
        </w:rPr>
        <w:t xml:space="preserve">    </w:t>
      </w:r>
      <w:r w:rsidR="00006BDF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24</w:t>
      </w:r>
      <w:r w:rsidR="00006BDF" w:rsidRPr="008E5599">
        <w:rPr>
          <w:sz w:val="22"/>
          <w:szCs w:val="22"/>
        </w:rPr>
        <w:t>)</w:t>
      </w:r>
      <w:r w:rsidRPr="008E559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7F930C5B" w14:textId="77777777" w:rsidR="0057265B" w:rsidRPr="008E5599" w:rsidRDefault="0057265B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8E5599">
        <w:rPr>
          <w:bCs/>
          <w:sz w:val="22"/>
          <w:szCs w:val="22"/>
        </w:rPr>
        <w:t xml:space="preserve">These nonlinear </w:t>
      </w:r>
      <w:r w:rsidR="00367F56" w:rsidRPr="008E5599">
        <w:rPr>
          <w:bCs/>
          <w:sz w:val="22"/>
          <w:szCs w:val="22"/>
        </w:rPr>
        <w:t>algebraic e</w:t>
      </w:r>
      <w:r w:rsidRPr="008E5599">
        <w:rPr>
          <w:bCs/>
          <w:sz w:val="22"/>
          <w:szCs w:val="22"/>
        </w:rPr>
        <w:t xml:space="preserve">quations </w:t>
      </w:r>
      <w:r w:rsidR="009B1C45" w:rsidRPr="008E5599">
        <w:rPr>
          <w:bCs/>
          <w:sz w:val="22"/>
          <w:szCs w:val="22"/>
        </w:rPr>
        <w:t xml:space="preserve">are </w:t>
      </w:r>
      <w:r w:rsidRPr="008E5599">
        <w:rPr>
          <w:bCs/>
          <w:sz w:val="22"/>
          <w:szCs w:val="22"/>
        </w:rPr>
        <w:t xml:space="preserve">solved by the Newton-Raphson method. </w:t>
      </w:r>
      <w:r w:rsidRPr="008E5599">
        <w:rPr>
          <w:sz w:val="22"/>
          <w:szCs w:val="22"/>
        </w:rPr>
        <w:t xml:space="preserve">A value of 15 </w:t>
      </w:r>
      <w:r w:rsidR="009B1C45" w:rsidRPr="008E5599">
        <w:rPr>
          <w:sz w:val="22"/>
          <w:szCs w:val="22"/>
        </w:rPr>
        <w:t xml:space="preserve">works well </w:t>
      </w:r>
      <w:r w:rsidRPr="008E5599">
        <w:rPr>
          <w:sz w:val="22"/>
          <w:szCs w:val="22"/>
        </w:rPr>
        <w:t>for infinity, even if we integrate further no</w:t>
      </w:r>
      <w:r w:rsidR="00367F56" w:rsidRPr="008E5599">
        <w:rPr>
          <w:sz w:val="22"/>
          <w:szCs w:val="22"/>
        </w:rPr>
        <w:t xml:space="preserve"> significant change will occur.</w:t>
      </w:r>
      <w:r w:rsidRPr="008E5599">
        <w:rPr>
          <w:sz w:val="22"/>
          <w:szCs w:val="22"/>
        </w:rPr>
        <w:t xml:space="preserve"> </w:t>
      </w:r>
    </w:p>
    <w:p w14:paraId="474DECD4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E5599">
        <w:rPr>
          <w:b/>
          <w:bCs/>
          <w:sz w:val="22"/>
          <w:szCs w:val="22"/>
        </w:rPr>
        <w:t>Code Details</w:t>
      </w:r>
    </w:p>
    <w:p w14:paraId="13835EE7" w14:textId="77777777" w:rsidR="0057265B" w:rsidRPr="008E5599" w:rsidRDefault="00EA699E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We utilize </w:t>
      </w:r>
      <w:r w:rsidRPr="008E5599">
        <w:rPr>
          <w:color w:val="000000"/>
          <w:sz w:val="22"/>
          <w:szCs w:val="22"/>
        </w:rPr>
        <w:t xml:space="preserve">Newton Raphson and </w:t>
      </w:r>
      <w:r w:rsidRPr="008E5599">
        <w:rPr>
          <w:sz w:val="22"/>
          <w:szCs w:val="22"/>
        </w:rPr>
        <w:t xml:space="preserve">adaptive </w:t>
      </w:r>
      <w:proofErr w:type="spellStart"/>
      <w:r w:rsidRPr="008E5599">
        <w:rPr>
          <w:sz w:val="22"/>
          <w:szCs w:val="22"/>
        </w:rPr>
        <w:t>Runge-Kutta</w:t>
      </w:r>
      <w:proofErr w:type="spellEnd"/>
      <w:r w:rsidRPr="008E5599">
        <w:rPr>
          <w:sz w:val="22"/>
          <w:szCs w:val="22"/>
        </w:rPr>
        <w:t xml:space="preserve"> methods and develop </w:t>
      </w:r>
      <w:r w:rsidR="0057265B" w:rsidRPr="008E5599">
        <w:rPr>
          <w:sz w:val="22"/>
          <w:szCs w:val="22"/>
        </w:rPr>
        <w:t>a set of Matlab routines for the solution of eqs (20) along with the boundary conditions (22)</w:t>
      </w:r>
      <w:r w:rsidRPr="008E5599">
        <w:rPr>
          <w:sz w:val="22"/>
          <w:szCs w:val="22"/>
        </w:rPr>
        <w:t>. These a</w:t>
      </w:r>
      <w:r w:rsidR="0057265B" w:rsidRPr="008E5599">
        <w:rPr>
          <w:sz w:val="22"/>
          <w:szCs w:val="22"/>
        </w:rPr>
        <w:t xml:space="preserve">re shown in Table 1. </w:t>
      </w:r>
    </w:p>
    <w:p w14:paraId="7549E7EA" w14:textId="77777777" w:rsidR="0057265B" w:rsidRPr="008E5599" w:rsidRDefault="00634344" w:rsidP="00006BDF">
      <w:pPr>
        <w:adjustRightInd w:val="0"/>
        <w:spacing w:before="120" w:after="120"/>
        <w:jc w:val="center"/>
        <w:rPr>
          <w:b/>
          <w:sz w:val="22"/>
          <w:szCs w:val="22"/>
        </w:rPr>
      </w:pPr>
      <w:r w:rsidRPr="008E5599">
        <w:rPr>
          <w:rFonts w:eastAsia="LiberationSans"/>
          <w:b/>
          <w:sz w:val="22"/>
          <w:szCs w:val="22"/>
        </w:rPr>
        <w:t>Table 1</w:t>
      </w:r>
      <w:r w:rsidR="00006BDF" w:rsidRPr="008E5599">
        <w:rPr>
          <w:rFonts w:eastAsia="LiberationSans"/>
          <w:b/>
          <w:sz w:val="22"/>
          <w:szCs w:val="22"/>
        </w:rPr>
        <w:t>:</w:t>
      </w:r>
      <w:r w:rsidRPr="008E5599">
        <w:rPr>
          <w:rFonts w:eastAsia="LiberationSans"/>
          <w:b/>
          <w:sz w:val="22"/>
          <w:szCs w:val="22"/>
        </w:rPr>
        <w:t xml:space="preserve"> </w:t>
      </w:r>
      <w:proofErr w:type="spellStart"/>
      <w:r w:rsidR="0057265B" w:rsidRPr="008E5599">
        <w:rPr>
          <w:rFonts w:eastAsia="LiberationSans"/>
          <w:b/>
          <w:sz w:val="22"/>
          <w:szCs w:val="22"/>
        </w:rPr>
        <w:t>Matlab</w:t>
      </w:r>
      <w:proofErr w:type="spellEnd"/>
      <w:r w:rsidR="0057265B" w:rsidRPr="008E5599">
        <w:rPr>
          <w:rFonts w:eastAsia="LiberationSans"/>
          <w:b/>
          <w:sz w:val="22"/>
          <w:szCs w:val="22"/>
        </w:rPr>
        <w:t xml:space="preserve"> routines </w:t>
      </w:r>
      <w:r w:rsidR="00EA699E" w:rsidRPr="008E5599">
        <w:rPr>
          <w:rFonts w:eastAsia="LiberationSans"/>
          <w:b/>
          <w:sz w:val="22"/>
          <w:szCs w:val="22"/>
        </w:rPr>
        <w:t xml:space="preserve">run </w:t>
      </w:r>
      <w:r w:rsidR="0057265B" w:rsidRPr="008E5599">
        <w:rPr>
          <w:rFonts w:eastAsia="LiberationSans"/>
          <w:b/>
          <w:sz w:val="22"/>
          <w:szCs w:val="22"/>
        </w:rPr>
        <w:t>sequentially to solve Equations (20)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501"/>
        <w:gridCol w:w="6075"/>
      </w:tblGrid>
      <w:tr w:rsidR="0057265B" w:rsidRPr="008E5599" w14:paraId="0621C272" w14:textId="77777777" w:rsidTr="00006BDF">
        <w:trPr>
          <w:trHeight w:val="566"/>
          <w:jc w:val="center"/>
        </w:trPr>
        <w:tc>
          <w:tcPr>
            <w:tcW w:w="0" w:type="auto"/>
            <w:shd w:val="clear" w:color="auto" w:fill="00B050"/>
          </w:tcPr>
          <w:p w14:paraId="2F5304D4" w14:textId="77777777" w:rsidR="0057265B" w:rsidRPr="008E5599" w:rsidRDefault="0057265B" w:rsidP="00006BDF">
            <w:pPr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8E5599">
              <w:rPr>
                <w:rFonts w:eastAsia="LiberationSans"/>
                <w:b/>
                <w:sz w:val="18"/>
                <w:szCs w:val="18"/>
              </w:rPr>
              <w:t>Matlab code</w:t>
            </w:r>
          </w:p>
        </w:tc>
        <w:tc>
          <w:tcPr>
            <w:tcW w:w="0" w:type="auto"/>
            <w:shd w:val="clear" w:color="auto" w:fill="00B050"/>
          </w:tcPr>
          <w:p w14:paraId="1EED0692" w14:textId="77777777" w:rsidR="0057265B" w:rsidRPr="008E5599" w:rsidRDefault="0057265B" w:rsidP="00006BDF">
            <w:pPr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8E5599">
              <w:rPr>
                <w:rFonts w:eastAsia="LiberationSans"/>
                <w:b/>
                <w:sz w:val="18"/>
                <w:szCs w:val="18"/>
              </w:rPr>
              <w:t>Brief Description</w:t>
            </w:r>
          </w:p>
        </w:tc>
      </w:tr>
      <w:tr w:rsidR="0057265B" w:rsidRPr="008E5599" w14:paraId="544CD7F9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582D33C1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deqs.m</w:t>
            </w:r>
          </w:p>
        </w:tc>
        <w:tc>
          <w:tcPr>
            <w:tcW w:w="0" w:type="auto"/>
            <w:shd w:val="clear" w:color="auto" w:fill="92D050"/>
          </w:tcPr>
          <w:p w14:paraId="5927509F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Defines the differential equations (20)</w:t>
            </w:r>
          </w:p>
        </w:tc>
      </w:tr>
      <w:tr w:rsidR="0057265B" w:rsidRPr="008E5599" w14:paraId="76A986FB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23066119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incond.m</w:t>
            </w:r>
          </w:p>
        </w:tc>
        <w:tc>
          <w:tcPr>
            <w:tcW w:w="0" w:type="auto"/>
            <w:shd w:val="clear" w:color="auto" w:fill="92D050"/>
          </w:tcPr>
          <w:p w14:paraId="46C7B64D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Describes initial values for integration,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1</w:t>
            </w:r>
            <w:r w:rsidRPr="008E5599">
              <w:rPr>
                <w:rFonts w:eastAsia="LiberationSans"/>
                <w:sz w:val="18"/>
                <w:szCs w:val="18"/>
              </w:rPr>
              <w:t>,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2</w:t>
            </w:r>
            <w:r w:rsidR="00006BDF" w:rsidRPr="008E5599">
              <w:rPr>
                <w:rFonts w:eastAsia="LiberationSans"/>
                <w:sz w:val="18"/>
                <w:szCs w:val="18"/>
                <w:vertAlign w:val="subscript"/>
              </w:rPr>
              <w:t>,</w:t>
            </w:r>
            <w:r w:rsidRPr="008E5599">
              <w:rPr>
                <w:rFonts w:eastAsia="LiberationSans"/>
                <w:sz w:val="18"/>
                <w:szCs w:val="18"/>
              </w:rPr>
              <w:t xml:space="preserve"> and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3</w:t>
            </w:r>
            <w:r w:rsidRPr="008E5599">
              <w:rPr>
                <w:rFonts w:eastAsia="LiberationSans"/>
                <w:sz w:val="18"/>
                <w:szCs w:val="18"/>
              </w:rPr>
              <w:t xml:space="preserve"> are guessed values, eq (22)</w:t>
            </w:r>
          </w:p>
        </w:tc>
      </w:tr>
      <w:tr w:rsidR="0057265B" w:rsidRPr="008E5599" w14:paraId="36EBC286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60AC314F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runKut5.m</w:t>
            </w:r>
          </w:p>
        </w:tc>
        <w:tc>
          <w:tcPr>
            <w:tcW w:w="0" w:type="auto"/>
            <w:shd w:val="clear" w:color="auto" w:fill="92D050"/>
          </w:tcPr>
          <w:p w14:paraId="48EC93B7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Integrates as initial value problem using adaptive Runge-Kutta method</w:t>
            </w:r>
          </w:p>
        </w:tc>
      </w:tr>
      <w:tr w:rsidR="0057265B" w:rsidRPr="008E5599" w14:paraId="60225795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0D926FDD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residual.m</w:t>
            </w:r>
          </w:p>
        </w:tc>
        <w:tc>
          <w:tcPr>
            <w:tcW w:w="0" w:type="auto"/>
            <w:shd w:val="clear" w:color="auto" w:fill="92D050"/>
          </w:tcPr>
          <w:p w14:paraId="45DA3B50" w14:textId="77777777" w:rsidR="0057265B" w:rsidRPr="008E5599" w:rsidRDefault="00EA699E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 xml:space="preserve">Yields </w:t>
            </w:r>
            <w:r w:rsidR="0057265B" w:rsidRPr="008E5599">
              <w:rPr>
                <w:rFonts w:eastAsia="LiberationSans"/>
                <w:sz w:val="18"/>
                <w:szCs w:val="18"/>
              </w:rPr>
              <w:t>boundary residuals and approximate solutions</w:t>
            </w:r>
          </w:p>
        </w:tc>
      </w:tr>
      <w:tr w:rsidR="0057265B" w:rsidRPr="008E5599" w14:paraId="793400F6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2086E212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newtonraphson.m</w:t>
            </w:r>
          </w:p>
        </w:tc>
        <w:tc>
          <w:tcPr>
            <w:tcW w:w="0" w:type="auto"/>
            <w:shd w:val="clear" w:color="auto" w:fill="92D050"/>
          </w:tcPr>
          <w:p w14:paraId="719B9870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Provides correct values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1</w:t>
            </w:r>
            <w:r w:rsidRPr="008E5599">
              <w:rPr>
                <w:rFonts w:eastAsia="LiberationSans"/>
                <w:sz w:val="18"/>
                <w:szCs w:val="18"/>
              </w:rPr>
              <w:t>,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2</w:t>
            </w:r>
            <w:r w:rsidR="00006BDF" w:rsidRPr="008E5599">
              <w:rPr>
                <w:rFonts w:eastAsia="LiberationSans"/>
                <w:sz w:val="18"/>
                <w:szCs w:val="18"/>
                <w:vertAlign w:val="subscript"/>
              </w:rPr>
              <w:t>,</w:t>
            </w:r>
            <w:r w:rsidRPr="008E5599">
              <w:rPr>
                <w:rFonts w:eastAsia="LiberationSans"/>
                <w:sz w:val="18"/>
                <w:szCs w:val="18"/>
              </w:rPr>
              <w:t xml:space="preserve"> and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 xml:space="preserve">3 </w:t>
            </w:r>
            <w:r w:rsidRPr="008E5599">
              <w:rPr>
                <w:rFonts w:eastAsia="LiberationSans"/>
                <w:sz w:val="18"/>
                <w:szCs w:val="18"/>
              </w:rPr>
              <w:t>using approximate solutions from residual.m</w:t>
            </w:r>
          </w:p>
        </w:tc>
      </w:tr>
      <w:tr w:rsidR="0057265B" w:rsidRPr="008E5599" w14:paraId="441E9020" w14:textId="77777777" w:rsidTr="00006BDF">
        <w:trPr>
          <w:jc w:val="center"/>
        </w:trPr>
        <w:tc>
          <w:tcPr>
            <w:tcW w:w="0" w:type="auto"/>
            <w:shd w:val="clear" w:color="auto" w:fill="92D050"/>
          </w:tcPr>
          <w:p w14:paraId="5B15DC5F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runKut5.m</w:t>
            </w:r>
          </w:p>
        </w:tc>
        <w:tc>
          <w:tcPr>
            <w:tcW w:w="0" w:type="auto"/>
            <w:shd w:val="clear" w:color="auto" w:fill="92D050"/>
          </w:tcPr>
          <w:p w14:paraId="70B3FDDA" w14:textId="77777777" w:rsidR="0057265B" w:rsidRPr="008E5599" w:rsidRDefault="0057265B" w:rsidP="0027209F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E5599">
              <w:rPr>
                <w:rFonts w:eastAsia="LiberationSans"/>
                <w:sz w:val="18"/>
                <w:szCs w:val="18"/>
              </w:rPr>
              <w:t>Again integrates eqs (20) using correct values of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1</w:t>
            </w:r>
            <w:r w:rsidRPr="008E5599">
              <w:rPr>
                <w:rFonts w:eastAsia="LiberationSans"/>
                <w:sz w:val="18"/>
                <w:szCs w:val="18"/>
              </w:rPr>
              <w:t>,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2</w:t>
            </w:r>
            <w:r w:rsidR="00006BDF" w:rsidRPr="008E5599">
              <w:rPr>
                <w:rFonts w:eastAsia="LiberationSans"/>
                <w:sz w:val="18"/>
                <w:szCs w:val="18"/>
                <w:vertAlign w:val="subscript"/>
              </w:rPr>
              <w:t>,</w:t>
            </w:r>
            <w:r w:rsidRPr="008E5599">
              <w:rPr>
                <w:rFonts w:eastAsia="LiberationSans"/>
                <w:sz w:val="18"/>
                <w:szCs w:val="18"/>
              </w:rPr>
              <w:t xml:space="preserve"> and a</w:t>
            </w:r>
            <w:r w:rsidRPr="008E5599">
              <w:rPr>
                <w:rFonts w:eastAsia="LiberationSans"/>
                <w:sz w:val="18"/>
                <w:szCs w:val="18"/>
                <w:vertAlign w:val="subscript"/>
              </w:rPr>
              <w:t>3.</w:t>
            </w:r>
          </w:p>
        </w:tc>
      </w:tr>
    </w:tbl>
    <w:p w14:paraId="0DD88AF0" w14:textId="77777777" w:rsidR="0057265B" w:rsidRPr="008E5599" w:rsidRDefault="0057265B" w:rsidP="00006BDF">
      <w:pPr>
        <w:adjustRightInd w:val="0"/>
        <w:spacing w:before="120" w:after="120"/>
        <w:rPr>
          <w:bCs/>
          <w:sz w:val="22"/>
          <w:szCs w:val="22"/>
        </w:rPr>
      </w:pPr>
      <w:r w:rsidRPr="008E5599">
        <w:rPr>
          <w:bCs/>
          <w:sz w:val="22"/>
          <w:szCs w:val="22"/>
        </w:rPr>
        <w:t xml:space="preserve">The </w:t>
      </w:r>
      <w:r w:rsidR="00EA699E" w:rsidRPr="008E5599">
        <w:rPr>
          <w:bCs/>
          <w:sz w:val="22"/>
          <w:szCs w:val="22"/>
        </w:rPr>
        <w:t>above</w:t>
      </w:r>
      <w:r w:rsidR="00006BDF" w:rsidRPr="008E5599">
        <w:rPr>
          <w:bCs/>
          <w:sz w:val="22"/>
          <w:szCs w:val="22"/>
        </w:rPr>
        <w:t>-</w:t>
      </w:r>
      <w:r w:rsidR="00EA699E" w:rsidRPr="008E5599">
        <w:rPr>
          <w:bCs/>
          <w:sz w:val="22"/>
          <w:szCs w:val="22"/>
        </w:rPr>
        <w:t xml:space="preserve">mentioned </w:t>
      </w:r>
      <w:r w:rsidRPr="008E5599">
        <w:rPr>
          <w:bCs/>
          <w:sz w:val="22"/>
          <w:szCs w:val="22"/>
        </w:rPr>
        <w:t xml:space="preserve">codes </w:t>
      </w:r>
      <w:r w:rsidR="0060421A" w:rsidRPr="008E5599">
        <w:rPr>
          <w:bCs/>
          <w:sz w:val="22"/>
          <w:szCs w:val="22"/>
        </w:rPr>
        <w:t>confer</w:t>
      </w:r>
      <w:r w:rsidRPr="008E5599">
        <w:rPr>
          <w:bCs/>
          <w:sz w:val="22"/>
          <w:szCs w:val="22"/>
        </w:rPr>
        <w:t xml:space="preserve"> the tabulated values of </w:t>
      </w:r>
      <w:r w:rsidRPr="008E5599">
        <w:rPr>
          <w:sz w:val="22"/>
          <w:szCs w:val="22"/>
        </w:rPr>
        <w:object w:dxaOrig="3140" w:dyaOrig="320" w14:anchorId="743F33DB">
          <v:shape id="_x0000_i1059" type="#_x0000_t75" style="width:114pt;height:13.8pt" o:ole="">
            <v:imagedata r:id="rId97" o:title=""/>
          </v:shape>
          <o:OLEObject Type="Embed" ProgID="Unknown" ShapeID="_x0000_i1059" DrawAspect="Content" ObjectID="_1767869076" r:id="rId98"/>
        </w:object>
      </w:r>
      <w:r w:rsidRPr="008E5599">
        <w:rPr>
          <w:bCs/>
          <w:sz w:val="22"/>
          <w:szCs w:val="22"/>
        </w:rPr>
        <w:t xml:space="preserve">as functions of η. </w:t>
      </w:r>
    </w:p>
    <w:p w14:paraId="4756C9D1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sz w:val="22"/>
          <w:szCs w:val="22"/>
        </w:rPr>
      </w:pPr>
      <w:r w:rsidRPr="008E5599">
        <w:rPr>
          <w:b/>
          <w:sz w:val="22"/>
          <w:szCs w:val="22"/>
        </w:rPr>
        <w:t xml:space="preserve">IV. </w:t>
      </w:r>
      <w:r w:rsidR="00006BDF" w:rsidRPr="008E5599">
        <w:rPr>
          <w:b/>
          <w:sz w:val="22"/>
          <w:szCs w:val="22"/>
        </w:rPr>
        <w:t xml:space="preserve">  </w:t>
      </w:r>
      <w:r w:rsidRPr="008E5599">
        <w:rPr>
          <w:b/>
          <w:sz w:val="22"/>
          <w:szCs w:val="22"/>
        </w:rPr>
        <w:t>Results and Discussion</w:t>
      </w:r>
    </w:p>
    <w:p w14:paraId="67892C58" w14:textId="77777777" w:rsidR="0057265B" w:rsidRPr="008E5599" w:rsidRDefault="0057265B" w:rsidP="00006BDF">
      <w:pPr>
        <w:adjustRightInd w:val="0"/>
        <w:spacing w:before="120" w:after="120"/>
        <w:jc w:val="both"/>
        <w:rPr>
          <w:b/>
          <w:bCs/>
          <w:sz w:val="22"/>
          <w:szCs w:val="22"/>
        </w:rPr>
      </w:pPr>
      <w:r w:rsidRPr="008E5599">
        <w:rPr>
          <w:b/>
          <w:bCs/>
          <w:iCs/>
          <w:sz w:val="22"/>
          <w:szCs w:val="22"/>
        </w:rPr>
        <w:t>Agreement with p</w:t>
      </w:r>
      <w:r w:rsidR="00EB0724" w:rsidRPr="008E5599">
        <w:rPr>
          <w:b/>
          <w:bCs/>
          <w:iCs/>
          <w:sz w:val="22"/>
          <w:szCs w:val="22"/>
        </w:rPr>
        <w:t>ublished</w:t>
      </w:r>
      <w:r w:rsidRPr="008E5599">
        <w:rPr>
          <w:b/>
          <w:bCs/>
          <w:iCs/>
          <w:sz w:val="22"/>
          <w:szCs w:val="22"/>
        </w:rPr>
        <w:t xml:space="preserve"> works.</w:t>
      </w:r>
    </w:p>
    <w:p w14:paraId="14770882" w14:textId="2AAD1DA3" w:rsidR="0057265B" w:rsidRDefault="00EB0724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As validation, we compare numerical results </w:t>
      </w:r>
      <w:r w:rsidR="0057265B" w:rsidRPr="008E5599">
        <w:rPr>
          <w:sz w:val="22"/>
          <w:szCs w:val="22"/>
        </w:rPr>
        <w:t xml:space="preserve">obtained from the abovementioned codes with published </w:t>
      </w:r>
      <w:r w:rsidRPr="008E5599">
        <w:rPr>
          <w:sz w:val="22"/>
          <w:szCs w:val="22"/>
        </w:rPr>
        <w:t>papers</w:t>
      </w:r>
      <w:r w:rsidR="0057265B" w:rsidRPr="008E5599">
        <w:rPr>
          <w:sz w:val="22"/>
          <w:szCs w:val="22"/>
        </w:rPr>
        <w:t xml:space="preserve"> [</w:t>
      </w:r>
      <w:r w:rsidR="00016C34" w:rsidRPr="008E5599">
        <w:rPr>
          <w:sz w:val="22"/>
          <w:szCs w:val="22"/>
        </w:rPr>
        <w:t>V</w:t>
      </w:r>
      <w:r w:rsidR="000243DE">
        <w:rPr>
          <w:sz w:val="22"/>
          <w:szCs w:val="22"/>
        </w:rPr>
        <w:t>II</w:t>
      </w:r>
      <w:r w:rsidR="00016C34" w:rsidRPr="008E5599">
        <w:rPr>
          <w:sz w:val="22"/>
          <w:szCs w:val="22"/>
        </w:rPr>
        <w:t>I</w:t>
      </w:r>
      <w:r w:rsidR="0057265B" w:rsidRPr="008E5599">
        <w:rPr>
          <w:sz w:val="22"/>
          <w:szCs w:val="22"/>
        </w:rPr>
        <w:t>,</w:t>
      </w:r>
      <w:r w:rsidRPr="008E5599">
        <w:rPr>
          <w:sz w:val="22"/>
          <w:szCs w:val="22"/>
        </w:rPr>
        <w:t xml:space="preserve"> </w:t>
      </w:r>
      <w:r w:rsidR="00016C34" w:rsidRPr="008E5599">
        <w:rPr>
          <w:sz w:val="22"/>
          <w:szCs w:val="22"/>
        </w:rPr>
        <w:t>V</w:t>
      </w:r>
      <w:r w:rsidR="000243DE">
        <w:rPr>
          <w:sz w:val="22"/>
          <w:szCs w:val="22"/>
        </w:rPr>
        <w:t>I</w:t>
      </w:r>
      <w:r w:rsidR="0057265B" w:rsidRPr="008E5599">
        <w:rPr>
          <w:sz w:val="22"/>
          <w:szCs w:val="22"/>
        </w:rPr>
        <w:t xml:space="preserve">] in Table 2 and </w:t>
      </w:r>
      <w:r w:rsidR="0060421A" w:rsidRPr="008E5599">
        <w:rPr>
          <w:sz w:val="22"/>
          <w:szCs w:val="22"/>
        </w:rPr>
        <w:t>perceive</w:t>
      </w:r>
      <w:r w:rsidRPr="008E5599">
        <w:rPr>
          <w:sz w:val="22"/>
          <w:szCs w:val="22"/>
        </w:rPr>
        <w:t xml:space="preserve"> i</w:t>
      </w:r>
      <w:r w:rsidR="0057265B" w:rsidRPr="008E5599">
        <w:rPr>
          <w:sz w:val="22"/>
          <w:szCs w:val="22"/>
        </w:rPr>
        <w:t>n very good agreement.</w:t>
      </w:r>
    </w:p>
    <w:p w14:paraId="4AE77334" w14:textId="2C3B69A2" w:rsidR="000243DE" w:rsidRDefault="000243DE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</w:p>
    <w:p w14:paraId="7E503A39" w14:textId="77777777" w:rsidR="000243DE" w:rsidRPr="008E5599" w:rsidRDefault="000243DE" w:rsidP="00006BDF">
      <w:pPr>
        <w:adjustRightInd w:val="0"/>
        <w:spacing w:before="120" w:after="120"/>
        <w:ind w:firstLine="720"/>
        <w:jc w:val="both"/>
        <w:rPr>
          <w:sz w:val="22"/>
          <w:szCs w:val="22"/>
        </w:rPr>
      </w:pPr>
    </w:p>
    <w:p w14:paraId="358E2337" w14:textId="77777777" w:rsidR="0057265B" w:rsidRPr="008E5599" w:rsidRDefault="0057265B" w:rsidP="00006BDF">
      <w:pPr>
        <w:adjustRightInd w:val="0"/>
        <w:spacing w:before="120" w:after="120"/>
        <w:jc w:val="center"/>
        <w:rPr>
          <w:b/>
          <w:sz w:val="22"/>
          <w:szCs w:val="22"/>
        </w:rPr>
      </w:pPr>
      <w:r w:rsidRPr="008E5599">
        <w:rPr>
          <w:b/>
          <w:sz w:val="22"/>
          <w:szCs w:val="22"/>
        </w:rPr>
        <w:lastRenderedPageBreak/>
        <w:t>Table 2</w:t>
      </w:r>
      <w:r w:rsidR="00006BDF" w:rsidRPr="008E5599">
        <w:rPr>
          <w:b/>
          <w:sz w:val="22"/>
          <w:szCs w:val="22"/>
        </w:rPr>
        <w:t>:</w:t>
      </w:r>
      <w:r w:rsidRPr="008E5599">
        <w:rPr>
          <w:b/>
          <w:sz w:val="22"/>
          <w:szCs w:val="22"/>
        </w:rPr>
        <w:t xml:space="preserve"> </w:t>
      </w:r>
      <w:r w:rsidRPr="008E5599">
        <w:rPr>
          <w:rFonts w:eastAsia="LiberationSans"/>
          <w:b/>
          <w:sz w:val="22"/>
          <w:szCs w:val="22"/>
        </w:rPr>
        <w:t xml:space="preserve">Comparison of the present reduced Nusselt number (Nur) values </w:t>
      </w:r>
      <w:r w:rsidRPr="008E5599">
        <w:rPr>
          <w:b/>
          <w:sz w:val="22"/>
          <w:szCs w:val="22"/>
        </w:rPr>
        <w:t xml:space="preserve">when Le = 10, Nr = </w:t>
      </w:r>
      <w:proofErr w:type="spellStart"/>
      <w:r w:rsidRPr="008E5599">
        <w:rPr>
          <w:b/>
          <w:sz w:val="22"/>
          <w:szCs w:val="22"/>
        </w:rPr>
        <w:t>Nb</w:t>
      </w:r>
      <w:proofErr w:type="spellEnd"/>
      <w:r w:rsidRPr="008E5599">
        <w:rPr>
          <w:b/>
          <w:sz w:val="22"/>
          <w:szCs w:val="22"/>
        </w:rPr>
        <w:t xml:space="preserve"> = </w:t>
      </w:r>
      <w:proofErr w:type="spellStart"/>
      <w:r w:rsidRPr="008E5599">
        <w:rPr>
          <w:b/>
          <w:sz w:val="22"/>
          <w:szCs w:val="22"/>
        </w:rPr>
        <w:t>Nt</w:t>
      </w:r>
      <w:proofErr w:type="spellEnd"/>
      <w:r w:rsidRPr="008E5599">
        <w:rPr>
          <w:b/>
          <w:sz w:val="22"/>
          <w:szCs w:val="22"/>
        </w:rPr>
        <w:t xml:space="preserve"> = 10</w:t>
      </w:r>
      <w:r w:rsidRPr="008E5599">
        <w:rPr>
          <w:b/>
          <w:sz w:val="22"/>
          <w:szCs w:val="22"/>
          <w:vertAlign w:val="superscript"/>
        </w:rPr>
        <w:t>-5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261"/>
        <w:gridCol w:w="621"/>
        <w:gridCol w:w="621"/>
        <w:gridCol w:w="621"/>
        <w:gridCol w:w="621"/>
      </w:tblGrid>
      <w:tr w:rsidR="0057265B" w:rsidRPr="008E5599" w14:paraId="5F32D99E" w14:textId="77777777" w:rsidTr="00006BDF">
        <w:trPr>
          <w:jc w:val="center"/>
        </w:trPr>
        <w:tc>
          <w:tcPr>
            <w:tcW w:w="0" w:type="auto"/>
            <w:shd w:val="clear" w:color="auto" w:fill="00B050"/>
          </w:tcPr>
          <w:p w14:paraId="28E9D377" w14:textId="77777777" w:rsidR="0057265B" w:rsidRPr="008E5599" w:rsidRDefault="0057265B" w:rsidP="00006BDF">
            <w:pPr>
              <w:adjustRightInd w:val="0"/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 w:rsidRPr="008E5599">
              <w:rPr>
                <w:b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D6257F2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92D050"/>
          </w:tcPr>
          <w:p w14:paraId="30D49EFB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92D050"/>
          </w:tcPr>
          <w:p w14:paraId="67E3C245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92D050"/>
          </w:tcPr>
          <w:p w14:paraId="27A0CF06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1000</w:t>
            </w:r>
          </w:p>
        </w:tc>
      </w:tr>
      <w:tr w:rsidR="0057265B" w:rsidRPr="008E5599" w14:paraId="1E5F5F73" w14:textId="77777777" w:rsidTr="00006BDF">
        <w:trPr>
          <w:jc w:val="center"/>
        </w:trPr>
        <w:tc>
          <w:tcPr>
            <w:tcW w:w="0" w:type="auto"/>
            <w:shd w:val="clear" w:color="auto" w:fill="00B050"/>
          </w:tcPr>
          <w:p w14:paraId="3CD36455" w14:textId="77777777" w:rsidR="0057265B" w:rsidRPr="008E5599" w:rsidRDefault="0057265B" w:rsidP="00006BDF">
            <w:pPr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8E5599">
              <w:rPr>
                <w:b/>
                <w:sz w:val="18"/>
                <w:szCs w:val="18"/>
              </w:rPr>
              <w:t>Nur [7]</w:t>
            </w:r>
          </w:p>
        </w:tc>
        <w:tc>
          <w:tcPr>
            <w:tcW w:w="0" w:type="auto"/>
            <w:shd w:val="clear" w:color="auto" w:fill="92D050"/>
          </w:tcPr>
          <w:p w14:paraId="14BCD3DE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0.401</w:t>
            </w:r>
          </w:p>
        </w:tc>
        <w:tc>
          <w:tcPr>
            <w:tcW w:w="0" w:type="auto"/>
            <w:shd w:val="clear" w:color="auto" w:fill="92D050"/>
          </w:tcPr>
          <w:p w14:paraId="2B18ADF6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0.465</w:t>
            </w:r>
          </w:p>
        </w:tc>
        <w:tc>
          <w:tcPr>
            <w:tcW w:w="0" w:type="auto"/>
            <w:shd w:val="clear" w:color="auto" w:fill="92D050"/>
          </w:tcPr>
          <w:p w14:paraId="6CD686B0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0.490</w:t>
            </w:r>
          </w:p>
        </w:tc>
        <w:tc>
          <w:tcPr>
            <w:tcW w:w="0" w:type="auto"/>
            <w:shd w:val="clear" w:color="auto" w:fill="92D050"/>
          </w:tcPr>
          <w:p w14:paraId="7CFA0359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0.499</w:t>
            </w:r>
          </w:p>
        </w:tc>
      </w:tr>
      <w:tr w:rsidR="0057265B" w:rsidRPr="008E5599" w14:paraId="257A307F" w14:textId="77777777" w:rsidTr="00006BDF">
        <w:trPr>
          <w:jc w:val="center"/>
        </w:trPr>
        <w:tc>
          <w:tcPr>
            <w:tcW w:w="0" w:type="auto"/>
            <w:shd w:val="clear" w:color="auto" w:fill="00B050"/>
          </w:tcPr>
          <w:p w14:paraId="4BDD8AD4" w14:textId="77777777" w:rsidR="0057265B" w:rsidRPr="008E5599" w:rsidRDefault="0057265B" w:rsidP="00006BDF">
            <w:pPr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8E5599">
              <w:rPr>
                <w:b/>
                <w:sz w:val="18"/>
                <w:szCs w:val="18"/>
              </w:rPr>
              <w:t>Nur [3]</w:t>
            </w:r>
          </w:p>
        </w:tc>
        <w:tc>
          <w:tcPr>
            <w:tcW w:w="0" w:type="auto"/>
            <w:shd w:val="clear" w:color="auto" w:fill="92D050"/>
          </w:tcPr>
          <w:p w14:paraId="0D23CEDF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0.401</w:t>
            </w:r>
          </w:p>
        </w:tc>
        <w:tc>
          <w:tcPr>
            <w:tcW w:w="0" w:type="auto"/>
            <w:shd w:val="clear" w:color="auto" w:fill="92D050"/>
          </w:tcPr>
          <w:p w14:paraId="31C3EB0C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0.463</w:t>
            </w:r>
          </w:p>
        </w:tc>
        <w:tc>
          <w:tcPr>
            <w:tcW w:w="0" w:type="auto"/>
            <w:shd w:val="clear" w:color="auto" w:fill="92D050"/>
          </w:tcPr>
          <w:p w14:paraId="441D0161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0.481</w:t>
            </w:r>
          </w:p>
        </w:tc>
        <w:tc>
          <w:tcPr>
            <w:tcW w:w="0" w:type="auto"/>
            <w:shd w:val="clear" w:color="auto" w:fill="92D050"/>
          </w:tcPr>
          <w:p w14:paraId="27CAADCC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0.484</w:t>
            </w:r>
          </w:p>
        </w:tc>
      </w:tr>
      <w:tr w:rsidR="0057265B" w:rsidRPr="008E5599" w14:paraId="61E749CF" w14:textId="77777777" w:rsidTr="00006BDF">
        <w:trPr>
          <w:jc w:val="center"/>
        </w:trPr>
        <w:tc>
          <w:tcPr>
            <w:tcW w:w="0" w:type="auto"/>
            <w:shd w:val="clear" w:color="auto" w:fill="00B050"/>
          </w:tcPr>
          <w:p w14:paraId="5BA33341" w14:textId="77777777" w:rsidR="0057265B" w:rsidRPr="008E5599" w:rsidRDefault="0057265B" w:rsidP="00006BDF">
            <w:pPr>
              <w:adjustRightInd w:val="0"/>
              <w:spacing w:before="120" w:after="120"/>
              <w:rPr>
                <w:b/>
                <w:sz w:val="18"/>
                <w:szCs w:val="18"/>
              </w:rPr>
            </w:pPr>
            <w:r w:rsidRPr="008E5599">
              <w:rPr>
                <w:b/>
                <w:sz w:val="18"/>
                <w:szCs w:val="18"/>
              </w:rPr>
              <w:t>Nur [present]</w:t>
            </w:r>
          </w:p>
        </w:tc>
        <w:tc>
          <w:tcPr>
            <w:tcW w:w="0" w:type="auto"/>
            <w:shd w:val="clear" w:color="auto" w:fill="92D050"/>
          </w:tcPr>
          <w:p w14:paraId="1EF22A85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0.401</w:t>
            </w:r>
          </w:p>
        </w:tc>
        <w:tc>
          <w:tcPr>
            <w:tcW w:w="0" w:type="auto"/>
            <w:shd w:val="clear" w:color="auto" w:fill="92D050"/>
          </w:tcPr>
          <w:p w14:paraId="4B55E4FE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0.465</w:t>
            </w:r>
          </w:p>
        </w:tc>
        <w:tc>
          <w:tcPr>
            <w:tcW w:w="0" w:type="auto"/>
            <w:shd w:val="clear" w:color="auto" w:fill="92D050"/>
          </w:tcPr>
          <w:p w14:paraId="393EB259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0.486</w:t>
            </w:r>
          </w:p>
        </w:tc>
        <w:tc>
          <w:tcPr>
            <w:tcW w:w="0" w:type="auto"/>
            <w:shd w:val="clear" w:color="auto" w:fill="92D050"/>
          </w:tcPr>
          <w:p w14:paraId="354CE483" w14:textId="77777777" w:rsidR="0057265B" w:rsidRPr="008E5599" w:rsidRDefault="0057265B" w:rsidP="00006BDF">
            <w:pPr>
              <w:adjustRightInd w:val="0"/>
              <w:spacing w:before="120" w:after="120"/>
              <w:rPr>
                <w:sz w:val="18"/>
                <w:szCs w:val="18"/>
              </w:rPr>
            </w:pPr>
            <w:r w:rsidRPr="008E5599">
              <w:rPr>
                <w:sz w:val="18"/>
                <w:szCs w:val="18"/>
              </w:rPr>
              <w:t>0.490</w:t>
            </w:r>
          </w:p>
        </w:tc>
      </w:tr>
    </w:tbl>
    <w:p w14:paraId="01076A56" w14:textId="77777777" w:rsidR="0057265B" w:rsidRPr="008E5599" w:rsidRDefault="0057265B" w:rsidP="00006BDF">
      <w:pPr>
        <w:adjustRightInd w:val="0"/>
        <w:spacing w:before="120" w:after="120"/>
        <w:rPr>
          <w:sz w:val="22"/>
          <w:szCs w:val="22"/>
        </w:rPr>
      </w:pPr>
    </w:p>
    <w:p w14:paraId="14871A72" w14:textId="77777777" w:rsidR="0057265B" w:rsidRPr="008E5599" w:rsidRDefault="0057265B" w:rsidP="00006BDF">
      <w:pPr>
        <w:adjustRightInd w:val="0"/>
        <w:spacing w:before="120" w:after="120"/>
        <w:rPr>
          <w:b/>
          <w:bCs/>
          <w:iCs/>
          <w:sz w:val="22"/>
          <w:szCs w:val="22"/>
        </w:rPr>
      </w:pPr>
      <w:r w:rsidRPr="008E5599">
        <w:rPr>
          <w:b/>
          <w:bCs/>
          <w:iCs/>
          <w:sz w:val="22"/>
          <w:szCs w:val="22"/>
        </w:rPr>
        <w:t>A</w:t>
      </w:r>
      <w:r w:rsidR="0072198F" w:rsidRPr="008E5599">
        <w:rPr>
          <w:b/>
          <w:bCs/>
          <w:iCs/>
          <w:sz w:val="22"/>
          <w:szCs w:val="22"/>
        </w:rPr>
        <w:t>n</w:t>
      </w:r>
      <w:r w:rsidRPr="008E5599">
        <w:rPr>
          <w:b/>
          <w:bCs/>
          <w:iCs/>
          <w:sz w:val="22"/>
          <w:szCs w:val="22"/>
        </w:rPr>
        <w:t xml:space="preserve"> </w:t>
      </w:r>
      <w:r w:rsidR="00006BDF" w:rsidRPr="008E5599">
        <w:rPr>
          <w:b/>
          <w:bCs/>
          <w:iCs/>
          <w:sz w:val="22"/>
          <w:szCs w:val="22"/>
        </w:rPr>
        <w:t>I</w:t>
      </w:r>
      <w:r w:rsidR="00D14546" w:rsidRPr="008E5599">
        <w:rPr>
          <w:b/>
          <w:bCs/>
          <w:iCs/>
          <w:sz w:val="22"/>
          <w:szCs w:val="22"/>
        </w:rPr>
        <w:t xml:space="preserve">llustrative </w:t>
      </w:r>
      <w:r w:rsidR="00006BDF" w:rsidRPr="008E5599">
        <w:rPr>
          <w:b/>
          <w:bCs/>
          <w:iCs/>
          <w:sz w:val="22"/>
          <w:szCs w:val="22"/>
        </w:rPr>
        <w:t>C</w:t>
      </w:r>
      <w:r w:rsidRPr="008E5599">
        <w:rPr>
          <w:b/>
          <w:bCs/>
          <w:iCs/>
          <w:sz w:val="22"/>
          <w:szCs w:val="22"/>
        </w:rPr>
        <w:t>ase</w:t>
      </w:r>
    </w:p>
    <w:p w14:paraId="1E0E398B" w14:textId="7278A644" w:rsidR="0057265B" w:rsidRPr="008E5599" w:rsidRDefault="00891BD5" w:rsidP="00006BDF">
      <w:pPr>
        <w:adjustRightInd w:val="0"/>
        <w:spacing w:before="120" w:after="120"/>
        <w:ind w:firstLine="720"/>
        <w:jc w:val="both"/>
        <w:rPr>
          <w:rFonts w:eastAsia="LiberationSans"/>
          <w:sz w:val="22"/>
          <w:szCs w:val="22"/>
        </w:rPr>
      </w:pPr>
      <w:r w:rsidRPr="008E5599">
        <w:rPr>
          <w:bCs/>
          <w:sz w:val="22"/>
          <w:szCs w:val="22"/>
        </w:rPr>
        <w:t xml:space="preserve">We run the codes for </w:t>
      </w:r>
      <w:r w:rsidRPr="008E5599">
        <w:rPr>
          <w:rFonts w:eastAsia="LiberationSans"/>
          <w:sz w:val="22"/>
          <w:szCs w:val="22"/>
        </w:rPr>
        <w:t xml:space="preserve">Pr = 10, Le = 10, Nr = Nb = Nt = 0.5 and present the results in terms of  </w:t>
      </w:r>
      <w:r w:rsidRPr="008E5599">
        <w:rPr>
          <w:sz w:val="22"/>
          <w:szCs w:val="22"/>
        </w:rPr>
        <w:t xml:space="preserve"> </w:t>
      </w:r>
      <w:r w:rsidR="00445224" w:rsidRPr="008E5599">
        <w:rPr>
          <w:sz w:val="22"/>
          <w:szCs w:val="22"/>
        </w:rPr>
        <w:t>d</w:t>
      </w:r>
      <w:r w:rsidR="0057265B" w:rsidRPr="008E5599">
        <w:rPr>
          <w:bCs/>
          <w:sz w:val="22"/>
          <w:szCs w:val="22"/>
        </w:rPr>
        <w:t>istributions of d</w:t>
      </w:r>
      <w:r w:rsidR="0057265B" w:rsidRPr="008E5599">
        <w:rPr>
          <w:sz w:val="22"/>
          <w:szCs w:val="22"/>
        </w:rPr>
        <w:t xml:space="preserve">imensionless stream function (s), longitudinal velocity (s′), temperature (θ) and nanoparticle volume fraction (f) in Fig. 1, and </w:t>
      </w:r>
      <w:r w:rsidRPr="008E5599">
        <w:rPr>
          <w:sz w:val="22"/>
          <w:szCs w:val="22"/>
        </w:rPr>
        <w:t xml:space="preserve">it </w:t>
      </w:r>
      <w:r w:rsidR="0057265B" w:rsidRPr="008E5599">
        <w:rPr>
          <w:sz w:val="22"/>
          <w:szCs w:val="22"/>
        </w:rPr>
        <w:t>agree</w:t>
      </w:r>
      <w:r w:rsidRPr="008E5599">
        <w:rPr>
          <w:sz w:val="22"/>
          <w:szCs w:val="22"/>
        </w:rPr>
        <w:t>s</w:t>
      </w:r>
      <w:r w:rsidR="0057265B" w:rsidRPr="008E5599">
        <w:rPr>
          <w:sz w:val="22"/>
          <w:szCs w:val="22"/>
        </w:rPr>
        <w:t xml:space="preserve"> well with Fig. 1 in A.</w:t>
      </w:r>
      <w:r w:rsidR="00304940" w:rsidRPr="008E5599">
        <w:rPr>
          <w:sz w:val="22"/>
          <w:szCs w:val="22"/>
        </w:rPr>
        <w:t xml:space="preserve"> </w:t>
      </w:r>
      <w:r w:rsidR="0057265B" w:rsidRPr="008E5599">
        <w:rPr>
          <w:sz w:val="22"/>
          <w:szCs w:val="22"/>
        </w:rPr>
        <w:t>V. Kuznetsov &amp; D.</w:t>
      </w:r>
      <w:r w:rsidR="00304940" w:rsidRPr="008E5599">
        <w:rPr>
          <w:sz w:val="22"/>
          <w:szCs w:val="22"/>
        </w:rPr>
        <w:t xml:space="preserve"> </w:t>
      </w:r>
      <w:r w:rsidR="0057265B" w:rsidRPr="008E5599">
        <w:rPr>
          <w:sz w:val="22"/>
          <w:szCs w:val="22"/>
        </w:rPr>
        <w:t xml:space="preserve">A. </w:t>
      </w:r>
      <w:proofErr w:type="spellStart"/>
      <w:r w:rsidR="0057265B" w:rsidRPr="008E5599">
        <w:rPr>
          <w:sz w:val="22"/>
          <w:szCs w:val="22"/>
        </w:rPr>
        <w:t>Nield</w:t>
      </w:r>
      <w:proofErr w:type="spellEnd"/>
      <w:r w:rsidR="0057265B" w:rsidRPr="008E5599">
        <w:rPr>
          <w:sz w:val="22"/>
          <w:szCs w:val="22"/>
        </w:rPr>
        <w:t xml:space="preserve"> [</w:t>
      </w:r>
      <w:r w:rsidR="00304940" w:rsidRPr="008E5599">
        <w:rPr>
          <w:sz w:val="22"/>
          <w:szCs w:val="22"/>
        </w:rPr>
        <w:t>I</w:t>
      </w:r>
      <w:r w:rsidR="000243DE">
        <w:rPr>
          <w:sz w:val="22"/>
          <w:szCs w:val="22"/>
        </w:rPr>
        <w:t>V</w:t>
      </w:r>
      <w:r w:rsidR="0057265B" w:rsidRPr="008E5599">
        <w:rPr>
          <w:sz w:val="22"/>
          <w:szCs w:val="22"/>
        </w:rPr>
        <w:t>].</w:t>
      </w:r>
    </w:p>
    <w:p w14:paraId="22C25C55" w14:textId="77777777" w:rsidR="0057265B" w:rsidRPr="008E5599" w:rsidRDefault="0057265B" w:rsidP="00006BDF">
      <w:pPr>
        <w:spacing w:before="120" w:after="120"/>
        <w:rPr>
          <w:sz w:val="22"/>
          <w:szCs w:val="22"/>
        </w:rPr>
      </w:pPr>
    </w:p>
    <w:p w14:paraId="155CE802" w14:textId="77777777" w:rsidR="0057265B" w:rsidRPr="008E5599" w:rsidRDefault="0057265B" w:rsidP="00006BDF">
      <w:pPr>
        <w:adjustRightInd w:val="0"/>
        <w:spacing w:before="120" w:after="120"/>
        <w:jc w:val="center"/>
        <w:rPr>
          <w:rFonts w:eastAsia="LiberationSans"/>
          <w:sz w:val="22"/>
          <w:szCs w:val="22"/>
        </w:rPr>
      </w:pPr>
      <w:r w:rsidRPr="008E5599">
        <w:rPr>
          <w:rFonts w:eastAsia="LiberationSans"/>
          <w:noProof/>
          <w:sz w:val="22"/>
          <w:szCs w:val="22"/>
        </w:rPr>
        <w:drawing>
          <wp:inline distT="0" distB="0" distL="0" distR="0" wp14:anchorId="37B53F96" wp14:editId="740997D9">
            <wp:extent cx="3457575" cy="225742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 rotWithShape="1">
                    <a:blip r:embed="rId99" cstate="print"/>
                    <a:srcRect l="3489" t="3572" r="5277"/>
                    <a:stretch/>
                  </pic:blipFill>
                  <pic:spPr bwMode="auto">
                    <a:xfrm>
                      <a:off x="0" y="0"/>
                      <a:ext cx="3457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D5C9F" w14:textId="77777777" w:rsidR="0057265B" w:rsidRPr="008E5599" w:rsidRDefault="0057265B" w:rsidP="00006BDF">
      <w:pPr>
        <w:adjustRightInd w:val="0"/>
        <w:spacing w:before="120" w:after="120"/>
        <w:jc w:val="center"/>
        <w:rPr>
          <w:rFonts w:eastAsia="LiberationSans"/>
          <w:sz w:val="22"/>
          <w:szCs w:val="22"/>
        </w:rPr>
      </w:pPr>
      <w:r w:rsidRPr="008E5599">
        <w:rPr>
          <w:rFonts w:eastAsia="LiberationSans"/>
          <w:b/>
          <w:sz w:val="22"/>
          <w:szCs w:val="22"/>
        </w:rPr>
        <w:t>Fig</w:t>
      </w:r>
      <w:r w:rsidR="00006BDF" w:rsidRPr="008E5599">
        <w:rPr>
          <w:rFonts w:eastAsia="LiberationSans"/>
          <w:b/>
          <w:sz w:val="22"/>
          <w:szCs w:val="22"/>
        </w:rPr>
        <w:t>. 1:</w:t>
      </w:r>
      <w:r w:rsidRPr="008E5599">
        <w:rPr>
          <w:rFonts w:eastAsia="LiberationSans"/>
          <w:sz w:val="22"/>
          <w:szCs w:val="22"/>
        </w:rPr>
        <w:t xml:space="preserve"> Plots of dimensionless similarity functions s(η), </w:t>
      </w:r>
      <w:r w:rsidRPr="008E5599">
        <w:rPr>
          <w:sz w:val="22"/>
          <w:szCs w:val="22"/>
        </w:rPr>
        <w:t>s′</w:t>
      </w:r>
      <w:r w:rsidRPr="008E5599">
        <w:rPr>
          <w:rFonts w:eastAsia="LiberationSans"/>
          <w:sz w:val="22"/>
          <w:szCs w:val="22"/>
        </w:rPr>
        <w:t xml:space="preserve">(η), </w:t>
      </w:r>
      <w:r w:rsidRPr="008E5599">
        <w:rPr>
          <w:sz w:val="22"/>
          <w:szCs w:val="22"/>
        </w:rPr>
        <w:t>θ</w:t>
      </w:r>
      <w:r w:rsidRPr="008E5599">
        <w:rPr>
          <w:rFonts w:eastAsia="LiberationSans"/>
          <w:sz w:val="22"/>
          <w:szCs w:val="22"/>
        </w:rPr>
        <w:t xml:space="preserve"> (η), f(η) for the case Pr = 10, Le </w:t>
      </w:r>
      <w:proofErr w:type="gramStart"/>
      <w:r w:rsidRPr="008E5599">
        <w:rPr>
          <w:rFonts w:eastAsia="LiberationSans"/>
          <w:sz w:val="22"/>
          <w:szCs w:val="22"/>
        </w:rPr>
        <w:t>=  10</w:t>
      </w:r>
      <w:proofErr w:type="gramEnd"/>
      <w:r w:rsidRPr="008E5599">
        <w:rPr>
          <w:rFonts w:eastAsia="LiberationSans"/>
          <w:sz w:val="22"/>
          <w:szCs w:val="22"/>
        </w:rPr>
        <w:t xml:space="preserve">, Nr = </w:t>
      </w:r>
      <w:proofErr w:type="spellStart"/>
      <w:r w:rsidRPr="008E5599">
        <w:rPr>
          <w:rFonts w:eastAsia="LiberationSans"/>
          <w:sz w:val="22"/>
          <w:szCs w:val="22"/>
        </w:rPr>
        <w:t>Nb</w:t>
      </w:r>
      <w:proofErr w:type="spellEnd"/>
      <w:r w:rsidRPr="008E5599">
        <w:rPr>
          <w:rFonts w:eastAsia="LiberationSans"/>
          <w:sz w:val="22"/>
          <w:szCs w:val="22"/>
        </w:rPr>
        <w:t xml:space="preserve"> = </w:t>
      </w:r>
      <w:proofErr w:type="spellStart"/>
      <w:r w:rsidRPr="008E5599">
        <w:rPr>
          <w:rFonts w:eastAsia="LiberationSans"/>
          <w:sz w:val="22"/>
          <w:szCs w:val="22"/>
        </w:rPr>
        <w:t>Nt</w:t>
      </w:r>
      <w:proofErr w:type="spellEnd"/>
      <w:r w:rsidRPr="008E5599">
        <w:rPr>
          <w:rFonts w:eastAsia="LiberationSans"/>
          <w:sz w:val="22"/>
          <w:szCs w:val="22"/>
        </w:rPr>
        <w:t xml:space="preserve"> = 0.5.</w:t>
      </w:r>
    </w:p>
    <w:p w14:paraId="710058E8" w14:textId="77777777" w:rsidR="0057265B" w:rsidRPr="008E5599" w:rsidRDefault="00445224" w:rsidP="00006BDF">
      <w:pPr>
        <w:adjustRightInd w:val="0"/>
        <w:spacing w:before="120" w:after="120"/>
        <w:rPr>
          <w:b/>
          <w:sz w:val="22"/>
          <w:szCs w:val="22"/>
        </w:rPr>
      </w:pPr>
      <w:r w:rsidRPr="008E5599">
        <w:rPr>
          <w:rFonts w:eastAsia="LiberationSans"/>
          <w:b/>
          <w:sz w:val="22"/>
          <w:szCs w:val="22"/>
        </w:rPr>
        <w:t xml:space="preserve">Effects </w:t>
      </w:r>
      <w:r w:rsidR="0057265B" w:rsidRPr="008E5599">
        <w:rPr>
          <w:rFonts w:eastAsia="LiberationSans"/>
          <w:b/>
          <w:sz w:val="22"/>
          <w:szCs w:val="22"/>
        </w:rPr>
        <w:t xml:space="preserve">of parameters Le, </w:t>
      </w:r>
      <w:proofErr w:type="spellStart"/>
      <w:r w:rsidR="0057265B" w:rsidRPr="008E5599">
        <w:rPr>
          <w:rFonts w:eastAsia="LiberationSans"/>
          <w:b/>
          <w:sz w:val="22"/>
          <w:szCs w:val="22"/>
        </w:rPr>
        <w:t>Pr</w:t>
      </w:r>
      <w:proofErr w:type="spellEnd"/>
      <w:r w:rsidR="0057265B" w:rsidRPr="008E5599">
        <w:rPr>
          <w:rFonts w:eastAsia="LiberationSans"/>
          <w:b/>
          <w:sz w:val="22"/>
          <w:szCs w:val="22"/>
        </w:rPr>
        <w:t xml:space="preserve">, </w:t>
      </w:r>
      <w:proofErr w:type="spellStart"/>
      <w:r w:rsidR="0057265B" w:rsidRPr="008E5599">
        <w:rPr>
          <w:rFonts w:eastAsia="LiberationSans"/>
          <w:b/>
          <w:sz w:val="22"/>
          <w:szCs w:val="22"/>
        </w:rPr>
        <w:t>Nr</w:t>
      </w:r>
      <w:proofErr w:type="spellEnd"/>
      <w:r w:rsidR="0057265B" w:rsidRPr="008E5599">
        <w:rPr>
          <w:rFonts w:eastAsia="LiberationSans"/>
          <w:b/>
          <w:sz w:val="22"/>
          <w:szCs w:val="22"/>
        </w:rPr>
        <w:t xml:space="preserve">, </w:t>
      </w:r>
      <w:proofErr w:type="spellStart"/>
      <w:r w:rsidR="0057265B" w:rsidRPr="008E5599">
        <w:rPr>
          <w:rFonts w:eastAsia="LiberationSans"/>
          <w:b/>
          <w:sz w:val="22"/>
          <w:szCs w:val="22"/>
        </w:rPr>
        <w:t>Nt</w:t>
      </w:r>
      <w:proofErr w:type="spellEnd"/>
      <w:r w:rsidR="00006BDF" w:rsidRPr="008E5599">
        <w:rPr>
          <w:rFonts w:eastAsia="LiberationSans"/>
          <w:b/>
          <w:sz w:val="22"/>
          <w:szCs w:val="22"/>
        </w:rPr>
        <w:t>,</w:t>
      </w:r>
      <w:r w:rsidR="0057265B" w:rsidRPr="008E5599">
        <w:rPr>
          <w:rFonts w:eastAsia="LiberationSans"/>
          <w:b/>
          <w:sz w:val="22"/>
          <w:szCs w:val="22"/>
        </w:rPr>
        <w:t xml:space="preserve"> and Nb</w:t>
      </w:r>
    </w:p>
    <w:p w14:paraId="355FA3D5" w14:textId="77777777" w:rsidR="0057265B" w:rsidRPr="008E5599" w:rsidRDefault="00445224" w:rsidP="00006BDF">
      <w:pPr>
        <w:adjustRightInd w:val="0"/>
        <w:spacing w:before="120" w:after="120"/>
        <w:jc w:val="both"/>
        <w:rPr>
          <w:rFonts w:eastAsia="LiberationSans"/>
          <w:sz w:val="22"/>
          <w:szCs w:val="22"/>
        </w:rPr>
      </w:pPr>
      <w:r w:rsidRPr="008E5599">
        <w:rPr>
          <w:rFonts w:eastAsia="LiberationSans"/>
          <w:sz w:val="22"/>
          <w:szCs w:val="22"/>
        </w:rPr>
        <w:t>C</w:t>
      </w:r>
      <w:r w:rsidR="0057265B" w:rsidRPr="008E5599">
        <w:rPr>
          <w:rFonts w:eastAsia="LiberationSans"/>
          <w:sz w:val="22"/>
          <w:szCs w:val="22"/>
        </w:rPr>
        <w:t>omputations ha</w:t>
      </w:r>
      <w:r w:rsidR="00D97DCE" w:rsidRPr="008E5599">
        <w:rPr>
          <w:rFonts w:eastAsia="LiberationSans"/>
          <w:sz w:val="22"/>
          <w:szCs w:val="22"/>
        </w:rPr>
        <w:t>ve</w:t>
      </w:r>
      <w:r w:rsidR="0057265B" w:rsidRPr="008E5599">
        <w:rPr>
          <w:rFonts w:eastAsia="LiberationSans"/>
          <w:sz w:val="22"/>
          <w:szCs w:val="22"/>
        </w:rPr>
        <w:t xml:space="preserve"> been performed with the codes to explore the effects of five dimensionless parameters, namely, Prandtl number (Pr), Lewis number (Le), buoyancy-ratio parameter (Nr), Brownian motion Parameter (Nb), and thermophoresis parameter (Nt) on the solution.</w:t>
      </w:r>
    </w:p>
    <w:p w14:paraId="311CFD6B" w14:textId="77777777" w:rsidR="0057265B" w:rsidRPr="008E5599" w:rsidRDefault="0057265B" w:rsidP="00006BD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  <w:r w:rsidRPr="008E5599">
        <w:rPr>
          <w:rFonts w:eastAsia="LiberationSans"/>
          <w:sz w:val="22"/>
          <w:szCs w:val="22"/>
        </w:rPr>
        <w:t xml:space="preserve">Figures 2 and 3 show the influence of Lewis number (Le) on the </w:t>
      </w:r>
      <w:r w:rsidRPr="008E5599">
        <w:rPr>
          <w:sz w:val="22"/>
          <w:szCs w:val="22"/>
        </w:rPr>
        <w:t xml:space="preserve">stream function (s), longitudinal velocity (s′), temperature (θ) and nanoparticle volume fraction (f) for </w:t>
      </w:r>
      <w:r w:rsidRPr="008E5599">
        <w:rPr>
          <w:rFonts w:eastAsia="Times New Roman"/>
          <w:sz w:val="22"/>
          <w:szCs w:val="22"/>
        </w:rPr>
        <w:t>Nr = Nt = Nb = 0.5 and Pr = 1 and Nr = Nt = Nb = 0.5 and Pr = 100 respectively.</w:t>
      </w:r>
    </w:p>
    <w:p w14:paraId="4032BFF2" w14:textId="77777777" w:rsidR="0057265B" w:rsidRPr="008E5599" w:rsidRDefault="0057265B" w:rsidP="00006BDF">
      <w:pPr>
        <w:adjustRightInd w:val="0"/>
        <w:spacing w:before="120" w:after="120"/>
        <w:rPr>
          <w:rFonts w:eastAsia="Times New Roman"/>
          <w:sz w:val="22"/>
          <w:szCs w:val="22"/>
        </w:rPr>
      </w:pPr>
    </w:p>
    <w:p w14:paraId="75FA8B17" w14:textId="77777777" w:rsidR="0057265B" w:rsidRPr="008E5599" w:rsidRDefault="0057265B" w:rsidP="00006BDF">
      <w:pPr>
        <w:adjustRightInd w:val="0"/>
        <w:spacing w:before="120" w:after="120"/>
        <w:rPr>
          <w:rFonts w:eastAsia="LiberationSans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lastRenderedPageBreak/>
        <w:t xml:space="preserve">                                  </w:t>
      </w:r>
      <w:r w:rsidRPr="008E5599">
        <w:rPr>
          <w:rFonts w:eastAsia="LiberationSans"/>
          <w:noProof/>
          <w:sz w:val="22"/>
          <w:szCs w:val="22"/>
        </w:rPr>
        <w:drawing>
          <wp:inline distT="0" distB="0" distL="0" distR="0" wp14:anchorId="41D41996" wp14:editId="7CB90A17">
            <wp:extent cx="2771272" cy="18097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53" cy="181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599">
        <w:rPr>
          <w:rFonts w:eastAsia="Times New Roman"/>
          <w:sz w:val="22"/>
          <w:szCs w:val="22"/>
        </w:rPr>
        <w:t xml:space="preserve">   </w:t>
      </w:r>
    </w:p>
    <w:p w14:paraId="27B6EBF1" w14:textId="77777777" w:rsidR="0057265B" w:rsidRPr="008E5599" w:rsidRDefault="00116E16" w:rsidP="00006BDF">
      <w:pPr>
        <w:adjustRightInd w:val="0"/>
        <w:spacing w:before="120" w:after="120"/>
        <w:rPr>
          <w:rFonts w:eastAsia="LiberationSans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                                                      </w:t>
      </w:r>
      <w:r w:rsidR="0057265B" w:rsidRPr="008E5599">
        <w:rPr>
          <w:rFonts w:eastAsia="Times New Roman"/>
          <w:sz w:val="22"/>
          <w:szCs w:val="22"/>
        </w:rPr>
        <w:t>(a) on</w:t>
      </w:r>
      <w:r w:rsidR="00B77DF3" w:rsidRPr="008E5599">
        <w:rPr>
          <w:rFonts w:eastAsia="Times New Roman"/>
          <w:sz w:val="22"/>
          <w:szCs w:val="22"/>
        </w:rPr>
        <w:t>-</w:t>
      </w:r>
      <w:r w:rsidR="0057265B" w:rsidRPr="008E5599">
        <w:rPr>
          <w:rFonts w:eastAsia="Times New Roman"/>
          <w:sz w:val="22"/>
          <w:szCs w:val="22"/>
        </w:rPr>
        <w:t xml:space="preserve">stream function, s     </w:t>
      </w:r>
    </w:p>
    <w:p w14:paraId="5EF92C2F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LiberationSans"/>
          <w:sz w:val="22"/>
          <w:szCs w:val="22"/>
        </w:rPr>
      </w:pPr>
      <w:r w:rsidRPr="008E5599">
        <w:rPr>
          <w:rFonts w:eastAsia="LiberationSans"/>
          <w:noProof/>
          <w:sz w:val="22"/>
          <w:szCs w:val="22"/>
        </w:rPr>
        <w:drawing>
          <wp:inline distT="0" distB="0" distL="0" distR="0" wp14:anchorId="2429DF1F" wp14:editId="75615C56">
            <wp:extent cx="2533650" cy="1904377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0F4C6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(b) on velocity function, </w:t>
      </w:r>
      <w:r w:rsidRPr="008E5599">
        <w:rPr>
          <w:sz w:val="22"/>
          <w:szCs w:val="22"/>
        </w:rPr>
        <w:t>s′</w:t>
      </w:r>
    </w:p>
    <w:p w14:paraId="152B83A1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LiberationSans"/>
          <w:sz w:val="22"/>
          <w:szCs w:val="22"/>
        </w:rPr>
      </w:pPr>
      <w:r w:rsidRPr="008E5599">
        <w:rPr>
          <w:rFonts w:eastAsia="LiberationSans"/>
          <w:noProof/>
          <w:sz w:val="22"/>
          <w:szCs w:val="22"/>
        </w:rPr>
        <w:drawing>
          <wp:inline distT="0" distB="0" distL="0" distR="0" wp14:anchorId="33203DCD" wp14:editId="76EFA894">
            <wp:extent cx="2524125" cy="1897218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24" cy="190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575E7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(c) on temperature function, </w:t>
      </w:r>
      <w:r w:rsidRPr="008E5599">
        <w:rPr>
          <w:sz w:val="22"/>
          <w:szCs w:val="22"/>
        </w:rPr>
        <w:t>θ</w:t>
      </w:r>
    </w:p>
    <w:p w14:paraId="6C690485" w14:textId="77777777" w:rsidR="0057265B" w:rsidRPr="008E5599" w:rsidRDefault="0057265B" w:rsidP="00006BD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</w:p>
    <w:p w14:paraId="13DF47D9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LiberationSans"/>
          <w:noProof/>
          <w:sz w:val="22"/>
          <w:szCs w:val="22"/>
        </w:rPr>
        <w:lastRenderedPageBreak/>
        <w:drawing>
          <wp:inline distT="0" distB="0" distL="0" distR="0" wp14:anchorId="63231E10" wp14:editId="54715B6F">
            <wp:extent cx="2533383" cy="18669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4" cy="18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4081A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(d) </w:t>
      </w:r>
      <w:proofErr w:type="gramStart"/>
      <w:r w:rsidRPr="008E5599">
        <w:rPr>
          <w:rFonts w:eastAsia="Times New Roman"/>
          <w:sz w:val="22"/>
          <w:szCs w:val="22"/>
        </w:rPr>
        <w:t>on  nanoparticle</w:t>
      </w:r>
      <w:proofErr w:type="gramEnd"/>
      <w:r w:rsidRPr="008E5599">
        <w:rPr>
          <w:rFonts w:eastAsia="Times New Roman"/>
          <w:sz w:val="22"/>
          <w:szCs w:val="22"/>
        </w:rPr>
        <w:t xml:space="preserve"> volume fraction, f</w:t>
      </w:r>
    </w:p>
    <w:p w14:paraId="1C47B719" w14:textId="77777777" w:rsidR="0057265B" w:rsidRPr="008E5599" w:rsidRDefault="0057265B" w:rsidP="00006BD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</w:p>
    <w:p w14:paraId="0647F20F" w14:textId="77777777" w:rsidR="0057265B" w:rsidRPr="008E5599" w:rsidRDefault="0057265B" w:rsidP="00006BD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>Fig 2. Effects of Lewis number (Le) on various functions with Nr = Nt = Nb = 0.5 and Pr = 1</w:t>
      </w:r>
    </w:p>
    <w:p w14:paraId="111DD0DD" w14:textId="77777777" w:rsidR="0057265B" w:rsidRPr="008E5599" w:rsidRDefault="0057265B" w:rsidP="00B77DF3">
      <w:pPr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noProof/>
          <w:sz w:val="22"/>
          <w:szCs w:val="22"/>
        </w:rPr>
        <w:drawing>
          <wp:inline distT="0" distB="0" distL="0" distR="0" wp14:anchorId="5D9C1178" wp14:editId="53C1A456">
            <wp:extent cx="2590241" cy="185737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76" cy="186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27697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>(a) on</w:t>
      </w:r>
      <w:r w:rsidR="00B77DF3" w:rsidRPr="008E5599">
        <w:rPr>
          <w:rFonts w:eastAsia="Times New Roman"/>
          <w:sz w:val="22"/>
          <w:szCs w:val="22"/>
        </w:rPr>
        <w:t>-</w:t>
      </w:r>
      <w:r w:rsidRPr="008E5599">
        <w:rPr>
          <w:rFonts w:eastAsia="Times New Roman"/>
          <w:sz w:val="22"/>
          <w:szCs w:val="22"/>
        </w:rPr>
        <w:t>stream function, s</w:t>
      </w:r>
    </w:p>
    <w:p w14:paraId="6DEC638E" w14:textId="77777777" w:rsidR="0057265B" w:rsidRPr="008E5599" w:rsidRDefault="0057265B" w:rsidP="00B77DF3">
      <w:pPr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drawing>
          <wp:inline distT="0" distB="0" distL="0" distR="0" wp14:anchorId="735DC774" wp14:editId="07F0D744">
            <wp:extent cx="2600114" cy="18764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57" cy="188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44396" w14:textId="77777777" w:rsidR="0057265B" w:rsidRPr="008E5599" w:rsidRDefault="0057265B" w:rsidP="00B77DF3">
      <w:pPr>
        <w:adjustRightInd w:val="0"/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(b) on velocity function, </w:t>
      </w:r>
      <w:r w:rsidRPr="008E5599">
        <w:rPr>
          <w:sz w:val="22"/>
          <w:szCs w:val="22"/>
        </w:rPr>
        <w:t>s′</w:t>
      </w:r>
    </w:p>
    <w:p w14:paraId="3E9194DA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41195C45" wp14:editId="04F5883B">
            <wp:extent cx="2524125" cy="1893094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48" cy="189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85459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(c) on temperature function, </w:t>
      </w:r>
      <w:r w:rsidRPr="008E5599">
        <w:rPr>
          <w:sz w:val="22"/>
          <w:szCs w:val="22"/>
        </w:rPr>
        <w:t>θ</w:t>
      </w:r>
    </w:p>
    <w:p w14:paraId="19D6DF44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drawing>
          <wp:inline distT="0" distB="0" distL="0" distR="0" wp14:anchorId="5A77E5A5" wp14:editId="44B1DD35">
            <wp:extent cx="2933700" cy="220345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000A7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(d) </w:t>
      </w:r>
      <w:proofErr w:type="gramStart"/>
      <w:r w:rsidRPr="008E5599">
        <w:rPr>
          <w:rFonts w:eastAsia="Times New Roman"/>
          <w:sz w:val="22"/>
          <w:szCs w:val="22"/>
        </w:rPr>
        <w:t>on  nanoparticle</w:t>
      </w:r>
      <w:proofErr w:type="gramEnd"/>
      <w:r w:rsidRPr="008E5599">
        <w:rPr>
          <w:rFonts w:eastAsia="Times New Roman"/>
          <w:sz w:val="22"/>
          <w:szCs w:val="22"/>
        </w:rPr>
        <w:t xml:space="preserve"> volume fraction, f</w:t>
      </w:r>
    </w:p>
    <w:p w14:paraId="2965F56A" w14:textId="77777777" w:rsidR="0057265B" w:rsidRPr="008E5599" w:rsidRDefault="0057265B" w:rsidP="00006BDF">
      <w:pPr>
        <w:adjustRightInd w:val="0"/>
        <w:spacing w:before="120" w:after="120"/>
        <w:rPr>
          <w:rFonts w:eastAsia="Times New Roman"/>
          <w:sz w:val="22"/>
          <w:szCs w:val="22"/>
        </w:rPr>
      </w:pPr>
    </w:p>
    <w:p w14:paraId="4784A8D1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b/>
          <w:sz w:val="22"/>
          <w:szCs w:val="22"/>
        </w:rPr>
        <w:t>Fig</w:t>
      </w:r>
      <w:r w:rsidR="00B77DF3" w:rsidRPr="008E5599">
        <w:rPr>
          <w:rFonts w:eastAsia="Times New Roman"/>
          <w:b/>
          <w:sz w:val="22"/>
          <w:szCs w:val="22"/>
        </w:rPr>
        <w:t>.</w:t>
      </w:r>
      <w:r w:rsidRPr="008E5599">
        <w:rPr>
          <w:rFonts w:eastAsia="Times New Roman"/>
          <w:b/>
          <w:sz w:val="22"/>
          <w:szCs w:val="22"/>
        </w:rPr>
        <w:t xml:space="preserve"> 3</w:t>
      </w:r>
      <w:r w:rsidR="00B77DF3" w:rsidRPr="008E5599">
        <w:rPr>
          <w:rFonts w:eastAsia="Times New Roman"/>
          <w:b/>
          <w:sz w:val="22"/>
          <w:szCs w:val="22"/>
        </w:rPr>
        <w:t>:</w:t>
      </w:r>
      <w:r w:rsidRPr="008E5599">
        <w:rPr>
          <w:rFonts w:eastAsia="Times New Roman"/>
          <w:sz w:val="22"/>
          <w:szCs w:val="22"/>
        </w:rPr>
        <w:t xml:space="preserve"> Effects of Lewis number (Le) on various functions with Nr = Nt = Nb = 0.5 and Pr = 100</w:t>
      </w:r>
    </w:p>
    <w:p w14:paraId="77E196B5" w14:textId="77777777" w:rsidR="0057265B" w:rsidRPr="008E5599" w:rsidRDefault="0057265B" w:rsidP="00006BD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  <w:r w:rsidRPr="008E5599">
        <w:rPr>
          <w:rFonts w:eastAsia="LiberationSans"/>
          <w:sz w:val="22"/>
          <w:szCs w:val="22"/>
        </w:rPr>
        <w:t xml:space="preserve">Figures 4 </w:t>
      </w:r>
      <w:r w:rsidR="00D97DCE" w:rsidRPr="008E5599">
        <w:rPr>
          <w:rFonts w:eastAsia="LiberationSans"/>
          <w:sz w:val="22"/>
          <w:szCs w:val="22"/>
        </w:rPr>
        <w:t xml:space="preserve">depicts </w:t>
      </w:r>
      <w:r w:rsidRPr="008E5599">
        <w:rPr>
          <w:rFonts w:eastAsia="LiberationSans"/>
          <w:sz w:val="22"/>
          <w:szCs w:val="22"/>
        </w:rPr>
        <w:t xml:space="preserve">the effect of Prandtl number (Pr) on the </w:t>
      </w:r>
      <w:r w:rsidRPr="008E5599">
        <w:rPr>
          <w:sz w:val="22"/>
          <w:szCs w:val="22"/>
        </w:rPr>
        <w:t xml:space="preserve">stream function (s), longitudinal velocity (s′), temperature (θ) and nanoparticle volume fraction (f) for </w:t>
      </w:r>
      <w:r w:rsidRPr="008E5599">
        <w:rPr>
          <w:rFonts w:eastAsia="Times New Roman"/>
          <w:sz w:val="22"/>
          <w:szCs w:val="22"/>
        </w:rPr>
        <w:t xml:space="preserve">Nr = Nt = Nb = 0.5 and </w:t>
      </w:r>
      <w:proofErr w:type="gramStart"/>
      <w:r w:rsidRPr="008E5599">
        <w:rPr>
          <w:rFonts w:eastAsia="Times New Roman"/>
          <w:sz w:val="22"/>
          <w:szCs w:val="22"/>
        </w:rPr>
        <w:t>Le  =</w:t>
      </w:r>
      <w:proofErr w:type="gramEnd"/>
      <w:r w:rsidRPr="008E5599">
        <w:rPr>
          <w:rFonts w:eastAsia="Times New Roman"/>
          <w:sz w:val="22"/>
          <w:szCs w:val="22"/>
        </w:rPr>
        <w:t xml:space="preserve"> 10.</w:t>
      </w:r>
    </w:p>
    <w:p w14:paraId="245F9EC8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LiberationSans"/>
          <w:sz w:val="22"/>
          <w:szCs w:val="22"/>
        </w:rPr>
      </w:pPr>
      <w:r w:rsidRPr="008E5599">
        <w:rPr>
          <w:noProof/>
          <w:sz w:val="22"/>
          <w:szCs w:val="22"/>
        </w:rPr>
        <w:lastRenderedPageBreak/>
        <w:drawing>
          <wp:inline distT="0" distB="0" distL="0" distR="0" wp14:anchorId="7680142A" wp14:editId="2A928E43">
            <wp:extent cx="2660650" cy="19939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B3068" w14:textId="77777777" w:rsidR="0057265B" w:rsidRPr="008E5599" w:rsidRDefault="0057265B" w:rsidP="00B77DF3">
      <w:pPr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>(a) on stream function, s</w:t>
      </w:r>
    </w:p>
    <w:p w14:paraId="5C5CBFC6" w14:textId="77777777" w:rsidR="0057265B" w:rsidRPr="008E5599" w:rsidRDefault="0057265B" w:rsidP="00B77DF3">
      <w:pPr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drawing>
          <wp:inline distT="0" distB="0" distL="0" distR="0" wp14:anchorId="536875AF" wp14:editId="69779024">
            <wp:extent cx="2552700" cy="191724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55" cy="192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5FF65" w14:textId="77777777" w:rsidR="0057265B" w:rsidRPr="008E5599" w:rsidRDefault="0057265B" w:rsidP="00B77DF3">
      <w:pPr>
        <w:adjustRightInd w:val="0"/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(b) on velocity function, </w:t>
      </w:r>
      <w:r w:rsidRPr="008E5599">
        <w:rPr>
          <w:sz w:val="22"/>
          <w:szCs w:val="22"/>
        </w:rPr>
        <w:t>s′</w:t>
      </w:r>
    </w:p>
    <w:p w14:paraId="4B93B82E" w14:textId="77777777" w:rsidR="00116E16" w:rsidRPr="008E5599" w:rsidRDefault="00116E16" w:rsidP="00B77DF3">
      <w:pPr>
        <w:adjustRightInd w:val="0"/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drawing>
          <wp:inline distT="0" distB="0" distL="0" distR="0" wp14:anchorId="2AE19F8E" wp14:editId="2CB2C256">
            <wp:extent cx="2506716" cy="188595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64" cy="188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DAB87" w14:textId="77777777" w:rsidR="00116E16" w:rsidRPr="008E5599" w:rsidRDefault="00116E16" w:rsidP="00B77DF3">
      <w:pPr>
        <w:adjustRightInd w:val="0"/>
        <w:spacing w:before="120" w:after="120"/>
        <w:jc w:val="center"/>
        <w:rPr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(c) on temperature function, </w:t>
      </w:r>
      <w:r w:rsidRPr="008E5599">
        <w:rPr>
          <w:sz w:val="22"/>
          <w:szCs w:val="22"/>
        </w:rPr>
        <w:t>θ</w:t>
      </w:r>
    </w:p>
    <w:p w14:paraId="107A4CB0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60D6161C" wp14:editId="101B2B35">
            <wp:extent cx="2771775" cy="2086548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81" cy="208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CAC1E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>(d) on nanoparticle volume fraction, f</w:t>
      </w:r>
    </w:p>
    <w:p w14:paraId="32C3CCDF" w14:textId="77777777" w:rsidR="0057265B" w:rsidRPr="008E5599" w:rsidRDefault="0057265B" w:rsidP="00B77DF3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b/>
          <w:sz w:val="22"/>
          <w:szCs w:val="22"/>
        </w:rPr>
        <w:t>Fig</w:t>
      </w:r>
      <w:r w:rsidR="00B77DF3" w:rsidRPr="008E5599">
        <w:rPr>
          <w:rFonts w:eastAsia="Times New Roman"/>
          <w:b/>
          <w:sz w:val="22"/>
          <w:szCs w:val="22"/>
        </w:rPr>
        <w:t>.</w:t>
      </w:r>
      <w:r w:rsidRPr="008E5599">
        <w:rPr>
          <w:rFonts w:eastAsia="Times New Roman"/>
          <w:b/>
          <w:sz w:val="22"/>
          <w:szCs w:val="22"/>
        </w:rPr>
        <w:t xml:space="preserve"> 4</w:t>
      </w:r>
      <w:r w:rsidR="00B77DF3" w:rsidRPr="008E5599">
        <w:rPr>
          <w:rFonts w:eastAsia="Times New Roman"/>
          <w:b/>
          <w:sz w:val="22"/>
          <w:szCs w:val="22"/>
        </w:rPr>
        <w:t>:</w:t>
      </w:r>
      <w:r w:rsidRPr="008E5599">
        <w:rPr>
          <w:rFonts w:eastAsia="Times New Roman"/>
          <w:sz w:val="22"/>
          <w:szCs w:val="22"/>
        </w:rPr>
        <w:t xml:space="preserve"> Effects of </w:t>
      </w:r>
      <w:proofErr w:type="spellStart"/>
      <w:r w:rsidRPr="008E5599">
        <w:rPr>
          <w:rFonts w:eastAsia="Times New Roman"/>
          <w:sz w:val="22"/>
          <w:szCs w:val="22"/>
        </w:rPr>
        <w:t>Prandtl</w:t>
      </w:r>
      <w:proofErr w:type="spellEnd"/>
      <w:r w:rsidRPr="008E5599">
        <w:rPr>
          <w:rFonts w:eastAsia="Times New Roman"/>
          <w:sz w:val="22"/>
          <w:szCs w:val="22"/>
        </w:rPr>
        <w:t xml:space="preserve"> number (</w:t>
      </w:r>
      <w:proofErr w:type="spellStart"/>
      <w:r w:rsidRPr="008E5599">
        <w:rPr>
          <w:rFonts w:eastAsia="Times New Roman"/>
          <w:sz w:val="22"/>
          <w:szCs w:val="22"/>
        </w:rPr>
        <w:t>Pr</w:t>
      </w:r>
      <w:proofErr w:type="spellEnd"/>
      <w:r w:rsidRPr="008E5599">
        <w:rPr>
          <w:rFonts w:eastAsia="Times New Roman"/>
          <w:sz w:val="22"/>
          <w:szCs w:val="22"/>
        </w:rPr>
        <w:t>) on various functions with Nr = Nt = Nb = 0.5 and Le = 10</w:t>
      </w:r>
    </w:p>
    <w:p w14:paraId="74C7AFBF" w14:textId="0DBEEC4A" w:rsidR="0057265B" w:rsidRPr="008E5599" w:rsidRDefault="0057265B" w:rsidP="000243DE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The </w:t>
      </w:r>
      <w:r w:rsidR="00BB26EC" w:rsidRPr="008E5599">
        <w:rPr>
          <w:sz w:val="22"/>
          <w:szCs w:val="22"/>
        </w:rPr>
        <w:t>dual</w:t>
      </w:r>
      <w:r w:rsidRPr="008E5599">
        <w:rPr>
          <w:sz w:val="22"/>
          <w:szCs w:val="22"/>
        </w:rPr>
        <w:t xml:space="preserve"> </w:t>
      </w:r>
      <w:r w:rsidR="00BB26EC" w:rsidRPr="008E5599">
        <w:rPr>
          <w:sz w:val="22"/>
          <w:szCs w:val="22"/>
        </w:rPr>
        <w:t>weight</w:t>
      </w:r>
      <w:r w:rsidRPr="008E5599">
        <w:rPr>
          <w:sz w:val="22"/>
          <w:szCs w:val="22"/>
        </w:rPr>
        <w:t xml:space="preserve"> of </w:t>
      </w:r>
      <w:r w:rsidR="00FE109E" w:rsidRPr="008E5599">
        <w:rPr>
          <w:sz w:val="22"/>
          <w:szCs w:val="22"/>
        </w:rPr>
        <w:t xml:space="preserve">the </w:t>
      </w:r>
      <w:r w:rsidRPr="008E5599">
        <w:rPr>
          <w:rFonts w:eastAsia="LiberationSans"/>
          <w:sz w:val="22"/>
          <w:szCs w:val="22"/>
        </w:rPr>
        <w:t xml:space="preserve">buoyancy-ratio parameter (Nr), Brownian motion Parameter (Nb), and thermophoresis parameter (Nt) on the solution for </w:t>
      </w:r>
      <w:r w:rsidRPr="008E5599">
        <w:rPr>
          <w:sz w:val="22"/>
          <w:szCs w:val="22"/>
        </w:rPr>
        <w:t xml:space="preserve">Pr = </w:t>
      </w:r>
      <w:proofErr w:type="gramStart"/>
      <w:r w:rsidRPr="008E5599">
        <w:rPr>
          <w:sz w:val="22"/>
          <w:szCs w:val="22"/>
        </w:rPr>
        <w:t>Le  =</w:t>
      </w:r>
      <w:proofErr w:type="gramEnd"/>
      <w:r w:rsidRPr="008E5599">
        <w:rPr>
          <w:sz w:val="22"/>
          <w:szCs w:val="22"/>
        </w:rPr>
        <w:t xml:space="preserve"> 10 are shown in Fig. 5. </w:t>
      </w:r>
    </w:p>
    <w:p w14:paraId="2BAE2601" w14:textId="77777777" w:rsidR="0057265B" w:rsidRPr="008E5599" w:rsidRDefault="0057265B" w:rsidP="00006BDF">
      <w:pPr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 xml:space="preserve">  </w:t>
      </w:r>
    </w:p>
    <w:p w14:paraId="52F4B254" w14:textId="77777777" w:rsidR="0057265B" w:rsidRPr="008E5599" w:rsidRDefault="0057265B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noProof/>
          <w:sz w:val="22"/>
          <w:szCs w:val="22"/>
        </w:rPr>
        <w:drawing>
          <wp:inline distT="0" distB="0" distL="0" distR="0" wp14:anchorId="7D554D78" wp14:editId="3B55B5D6">
            <wp:extent cx="2914650" cy="2028825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0F860" w14:textId="622D9401" w:rsidR="0057265B" w:rsidRPr="00AB4BBE" w:rsidRDefault="0057265B" w:rsidP="0027209F">
      <w:pPr>
        <w:adjustRightInd w:val="0"/>
        <w:spacing w:before="120" w:after="120"/>
        <w:jc w:val="both"/>
        <w:rPr>
          <w:rFonts w:eastAsia="Times New Roman"/>
          <w:sz w:val="22"/>
          <w:szCs w:val="22"/>
        </w:rPr>
      </w:pPr>
      <w:r w:rsidRPr="00AB4BBE">
        <w:rPr>
          <w:rFonts w:eastAsia="Times New Roman"/>
          <w:sz w:val="22"/>
          <w:szCs w:val="22"/>
        </w:rPr>
        <w:t xml:space="preserve">                    on stream function, s</w:t>
      </w:r>
    </w:p>
    <w:p w14:paraId="50055730" w14:textId="77777777" w:rsidR="0057265B" w:rsidRPr="008E5599" w:rsidRDefault="0057265B" w:rsidP="00006BDF">
      <w:pPr>
        <w:spacing w:before="120" w:after="120"/>
        <w:rPr>
          <w:sz w:val="22"/>
          <w:szCs w:val="22"/>
        </w:rPr>
      </w:pPr>
    </w:p>
    <w:p w14:paraId="77EE9DE2" w14:textId="77777777" w:rsidR="00116E16" w:rsidRPr="008E5599" w:rsidRDefault="00116E16" w:rsidP="00624FE2">
      <w:pPr>
        <w:spacing w:before="120" w:after="120"/>
        <w:jc w:val="center"/>
        <w:rPr>
          <w:sz w:val="22"/>
          <w:szCs w:val="22"/>
        </w:rPr>
      </w:pPr>
      <w:r w:rsidRPr="008E5599">
        <w:rPr>
          <w:noProof/>
          <w:sz w:val="22"/>
          <w:szCs w:val="22"/>
        </w:rPr>
        <w:lastRenderedPageBreak/>
        <w:drawing>
          <wp:inline distT="0" distB="0" distL="0" distR="0" wp14:anchorId="600E8F7C" wp14:editId="31B7D6A6">
            <wp:extent cx="2800350" cy="1990725"/>
            <wp:effectExtent l="0" t="0" r="0" b="0"/>
            <wp:docPr id="1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BD1F4" w14:textId="77777777" w:rsidR="0057265B" w:rsidRPr="008E5599" w:rsidRDefault="00116E16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(b) on velocity function, </w:t>
      </w:r>
      <w:r w:rsidRPr="008E5599">
        <w:rPr>
          <w:sz w:val="22"/>
          <w:szCs w:val="22"/>
        </w:rPr>
        <w:t>s′</w:t>
      </w:r>
    </w:p>
    <w:p w14:paraId="199F3A1F" w14:textId="77777777" w:rsidR="0057265B" w:rsidRPr="008E5599" w:rsidRDefault="0057265B" w:rsidP="00624FE2">
      <w:pPr>
        <w:pStyle w:val="Default"/>
        <w:spacing w:before="120" w:after="120"/>
        <w:jc w:val="center"/>
        <w:rPr>
          <w:b/>
          <w:sz w:val="22"/>
          <w:szCs w:val="22"/>
        </w:rPr>
      </w:pPr>
      <w:r w:rsidRPr="008E5599">
        <w:rPr>
          <w:b/>
          <w:noProof/>
          <w:sz w:val="22"/>
          <w:szCs w:val="22"/>
        </w:rPr>
        <w:drawing>
          <wp:inline distT="0" distB="0" distL="0" distR="0" wp14:anchorId="7BBE3555" wp14:editId="0E35E0C3">
            <wp:extent cx="2787650" cy="199072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5639F" w14:textId="77777777" w:rsidR="0057265B" w:rsidRPr="008E5599" w:rsidRDefault="00116E16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(c) on temperature function, </w:t>
      </w:r>
      <w:r w:rsidRPr="008E5599">
        <w:rPr>
          <w:sz w:val="22"/>
          <w:szCs w:val="22"/>
        </w:rPr>
        <w:t>θ</w:t>
      </w:r>
    </w:p>
    <w:p w14:paraId="124498A9" w14:textId="77777777" w:rsidR="0057265B" w:rsidRPr="008E5599" w:rsidRDefault="0057265B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b/>
          <w:noProof/>
          <w:sz w:val="22"/>
          <w:szCs w:val="22"/>
        </w:rPr>
        <w:drawing>
          <wp:inline distT="0" distB="0" distL="0" distR="0" wp14:anchorId="64DF2996" wp14:editId="7F7BA2B2">
            <wp:extent cx="2984500" cy="205740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1362D" w14:textId="77777777" w:rsidR="0057265B" w:rsidRPr="008E5599" w:rsidRDefault="0057265B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sz w:val="22"/>
          <w:szCs w:val="22"/>
        </w:rPr>
        <w:t xml:space="preserve">(d) </w:t>
      </w:r>
      <w:proofErr w:type="gramStart"/>
      <w:r w:rsidRPr="008E5599">
        <w:rPr>
          <w:rFonts w:eastAsia="Times New Roman"/>
          <w:sz w:val="22"/>
          <w:szCs w:val="22"/>
        </w:rPr>
        <w:t>on  nanoparticle</w:t>
      </w:r>
      <w:proofErr w:type="gramEnd"/>
      <w:r w:rsidRPr="008E5599">
        <w:rPr>
          <w:rFonts w:eastAsia="Times New Roman"/>
          <w:sz w:val="22"/>
          <w:szCs w:val="22"/>
        </w:rPr>
        <w:t xml:space="preserve"> volume fraction, f</w:t>
      </w:r>
    </w:p>
    <w:p w14:paraId="7FA851AF" w14:textId="77777777" w:rsidR="0057265B" w:rsidRPr="008E5599" w:rsidRDefault="0057265B" w:rsidP="00624FE2">
      <w:pPr>
        <w:adjustRightInd w:val="0"/>
        <w:spacing w:before="120" w:after="120"/>
        <w:jc w:val="center"/>
        <w:rPr>
          <w:rFonts w:eastAsia="Times New Roman"/>
          <w:sz w:val="22"/>
          <w:szCs w:val="22"/>
        </w:rPr>
      </w:pPr>
      <w:r w:rsidRPr="008E5599">
        <w:rPr>
          <w:rFonts w:eastAsia="Times New Roman"/>
          <w:b/>
          <w:sz w:val="22"/>
          <w:szCs w:val="22"/>
        </w:rPr>
        <w:t>Fig</w:t>
      </w:r>
      <w:r w:rsidR="00624FE2" w:rsidRPr="008E5599">
        <w:rPr>
          <w:rFonts w:eastAsia="Times New Roman"/>
          <w:b/>
          <w:sz w:val="22"/>
          <w:szCs w:val="22"/>
        </w:rPr>
        <w:t>.</w:t>
      </w:r>
      <w:r w:rsidRPr="008E5599">
        <w:rPr>
          <w:rFonts w:eastAsia="Times New Roman"/>
          <w:b/>
          <w:sz w:val="22"/>
          <w:szCs w:val="22"/>
        </w:rPr>
        <w:t xml:space="preserve"> 5</w:t>
      </w:r>
      <w:r w:rsidR="00624FE2" w:rsidRPr="008E5599">
        <w:rPr>
          <w:rFonts w:eastAsia="Times New Roman"/>
          <w:b/>
          <w:sz w:val="22"/>
          <w:szCs w:val="22"/>
        </w:rPr>
        <w:t>:</w:t>
      </w:r>
      <w:r w:rsidRPr="008E5599">
        <w:rPr>
          <w:rFonts w:eastAsia="Times New Roman"/>
          <w:sz w:val="22"/>
          <w:szCs w:val="22"/>
        </w:rPr>
        <w:t xml:space="preserve"> </w:t>
      </w:r>
      <w:r w:rsidR="00D97DCE" w:rsidRPr="008E5599">
        <w:rPr>
          <w:rFonts w:eastAsia="Times New Roman"/>
          <w:sz w:val="22"/>
          <w:szCs w:val="22"/>
        </w:rPr>
        <w:t xml:space="preserve">Joint </w:t>
      </w:r>
      <w:r w:rsidRPr="008E5599">
        <w:rPr>
          <w:rFonts w:eastAsia="Times New Roman"/>
          <w:sz w:val="22"/>
          <w:szCs w:val="22"/>
        </w:rPr>
        <w:t>effects of buoyancy ratio (Nr), Brownian motion parameter (Nb) and thermophoresis parameter (Nt) on various functions with Pr = 10 and Le = 10.</w:t>
      </w:r>
    </w:p>
    <w:p w14:paraId="35B01640" w14:textId="77777777" w:rsidR="0057265B" w:rsidRPr="008E5599" w:rsidRDefault="0057265B" w:rsidP="00006BDF">
      <w:pPr>
        <w:pStyle w:val="Default"/>
        <w:spacing w:before="120" w:after="120"/>
        <w:rPr>
          <w:b/>
          <w:sz w:val="22"/>
          <w:szCs w:val="22"/>
        </w:rPr>
      </w:pPr>
      <w:r w:rsidRPr="008E5599">
        <w:rPr>
          <w:b/>
          <w:sz w:val="22"/>
          <w:szCs w:val="22"/>
        </w:rPr>
        <w:lastRenderedPageBreak/>
        <w:t>Correlation</w:t>
      </w:r>
    </w:p>
    <w:p w14:paraId="3F5278AE" w14:textId="77777777" w:rsidR="0057265B" w:rsidRPr="008E5599" w:rsidRDefault="0057265B" w:rsidP="00624FE2">
      <w:pPr>
        <w:pStyle w:val="Default"/>
        <w:spacing w:before="120" w:after="120"/>
        <w:ind w:firstLine="7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>The codes developed in the present study, have been run for values of Nr, Nb, Nt in the r</w:t>
      </w:r>
      <w:r w:rsidR="00D97DCE" w:rsidRPr="008E5599">
        <w:rPr>
          <w:sz w:val="22"/>
          <w:szCs w:val="22"/>
        </w:rPr>
        <w:t xml:space="preserve">ange [0.1, 0.2, 0.3, 0.4, 0.5] </w:t>
      </w:r>
      <w:r w:rsidRPr="008E5599">
        <w:rPr>
          <w:sz w:val="22"/>
          <w:szCs w:val="22"/>
        </w:rPr>
        <w:t xml:space="preserve">with Pr = 10 and Le = 10, and the reduced Nusselt number (eq. 18) is calculated. </w:t>
      </w:r>
      <w:r w:rsidR="00D97DCE" w:rsidRPr="008E5599">
        <w:rPr>
          <w:sz w:val="22"/>
          <w:szCs w:val="22"/>
        </w:rPr>
        <w:t xml:space="preserve">We perform </w:t>
      </w:r>
      <w:r w:rsidRPr="008E5599">
        <w:rPr>
          <w:sz w:val="22"/>
          <w:szCs w:val="22"/>
        </w:rPr>
        <w:t>linear regression</w:t>
      </w:r>
      <w:r w:rsidR="00D97DCE" w:rsidRPr="008E5599">
        <w:rPr>
          <w:sz w:val="22"/>
          <w:szCs w:val="22"/>
        </w:rPr>
        <w:t xml:space="preserve"> </w:t>
      </w:r>
      <w:r w:rsidRPr="008E5599">
        <w:rPr>
          <w:sz w:val="22"/>
          <w:szCs w:val="22"/>
        </w:rPr>
        <w:t>on the results</w:t>
      </w:r>
      <w:r w:rsidR="00D97DCE" w:rsidRPr="008E5599">
        <w:rPr>
          <w:sz w:val="22"/>
          <w:szCs w:val="22"/>
        </w:rPr>
        <w:t xml:space="preserve"> and get </w:t>
      </w:r>
      <w:r w:rsidRPr="008E5599">
        <w:rPr>
          <w:sz w:val="22"/>
          <w:szCs w:val="22"/>
        </w:rPr>
        <w:t xml:space="preserve">the </w:t>
      </w:r>
      <w:r w:rsidR="00D97DCE" w:rsidRPr="008E5599">
        <w:rPr>
          <w:sz w:val="22"/>
          <w:szCs w:val="22"/>
        </w:rPr>
        <w:t xml:space="preserve">following </w:t>
      </w:r>
      <w:r w:rsidRPr="008E5599">
        <w:rPr>
          <w:sz w:val="22"/>
          <w:szCs w:val="22"/>
        </w:rPr>
        <w:t>correlation</w:t>
      </w:r>
    </w:p>
    <w:p w14:paraId="59EC8679" w14:textId="77777777" w:rsidR="0057265B" w:rsidRPr="008E5599" w:rsidRDefault="0057265B" w:rsidP="00624FE2">
      <w:pPr>
        <w:pStyle w:val="Default"/>
        <w:spacing w:before="120" w:after="120"/>
        <w:ind w:firstLine="720"/>
        <w:rPr>
          <w:sz w:val="22"/>
          <w:szCs w:val="22"/>
        </w:rPr>
      </w:pPr>
      <w:proofErr w:type="spellStart"/>
      <w:r w:rsidRPr="008E5599">
        <w:rPr>
          <w:sz w:val="22"/>
          <w:szCs w:val="22"/>
        </w:rPr>
        <w:t>Nur</w:t>
      </w:r>
      <w:r w:rsidRPr="008E5599">
        <w:rPr>
          <w:sz w:val="22"/>
          <w:szCs w:val="22"/>
          <w:vertAlign w:val="subscript"/>
        </w:rPr>
        <w:t>est</w:t>
      </w:r>
      <w:proofErr w:type="spellEnd"/>
      <w:r w:rsidRPr="008E5599">
        <w:rPr>
          <w:sz w:val="22"/>
          <w:szCs w:val="22"/>
        </w:rPr>
        <w:t xml:space="preserve"> = 0.467 – 0.0057Nr – 0.254Nb – 0.161Nt                   </w:t>
      </w:r>
      <w:r w:rsidR="00624FE2" w:rsidRPr="008E5599">
        <w:rPr>
          <w:sz w:val="22"/>
          <w:szCs w:val="22"/>
        </w:rPr>
        <w:t xml:space="preserve">                    </w:t>
      </w:r>
      <w:r w:rsidR="00624FE2" w:rsidRPr="008E5599">
        <w:rPr>
          <w:sz w:val="22"/>
          <w:szCs w:val="22"/>
        </w:rPr>
        <w:tab/>
        <w:t>(</w:t>
      </w:r>
      <w:r w:rsidRPr="008E5599">
        <w:rPr>
          <w:sz w:val="22"/>
          <w:szCs w:val="22"/>
        </w:rPr>
        <w:t>25</w:t>
      </w:r>
      <w:r w:rsidR="00624FE2" w:rsidRPr="008E5599">
        <w:rPr>
          <w:sz w:val="22"/>
          <w:szCs w:val="22"/>
        </w:rPr>
        <w:t>)</w:t>
      </w:r>
      <w:r w:rsidRPr="008E5599">
        <w:rPr>
          <w:sz w:val="22"/>
          <w:szCs w:val="22"/>
        </w:rPr>
        <w:t xml:space="preserve">                                                       </w:t>
      </w:r>
    </w:p>
    <w:p w14:paraId="61EFB2F0" w14:textId="5067EBDE" w:rsidR="0057265B" w:rsidRPr="008E5599" w:rsidRDefault="00D97DCE" w:rsidP="00006BDF">
      <w:pPr>
        <w:pStyle w:val="Default"/>
        <w:spacing w:before="120" w:after="120"/>
        <w:jc w:val="both"/>
        <w:rPr>
          <w:sz w:val="22"/>
          <w:szCs w:val="22"/>
        </w:rPr>
      </w:pPr>
      <w:r w:rsidRPr="008E5599">
        <w:rPr>
          <w:sz w:val="22"/>
          <w:szCs w:val="22"/>
        </w:rPr>
        <w:t>As per e</w:t>
      </w:r>
      <w:r w:rsidR="0057265B" w:rsidRPr="008E5599">
        <w:rPr>
          <w:sz w:val="22"/>
          <w:szCs w:val="22"/>
        </w:rPr>
        <w:t>q (25)</w:t>
      </w:r>
      <w:r w:rsidRPr="008E5599">
        <w:rPr>
          <w:sz w:val="22"/>
          <w:szCs w:val="22"/>
        </w:rPr>
        <w:t xml:space="preserve">, </w:t>
      </w:r>
      <w:r w:rsidR="0057265B" w:rsidRPr="008E5599">
        <w:rPr>
          <w:sz w:val="22"/>
          <w:szCs w:val="22"/>
        </w:rPr>
        <w:t>the reduced Nusselt number (Nur) decreases with an increase in any of the buoyancy-ratio number (Nr), the Brownian motion parameter (Nb), or the thermophoresis parameter (Nt). This correlation agrees well with eq. (32) in A.V. Kuznetsov &amp; D.</w:t>
      </w:r>
      <w:r w:rsidR="0072198F" w:rsidRPr="008E5599">
        <w:rPr>
          <w:sz w:val="22"/>
          <w:szCs w:val="22"/>
        </w:rPr>
        <w:t xml:space="preserve"> </w:t>
      </w:r>
      <w:r w:rsidR="0057265B" w:rsidRPr="008E5599">
        <w:rPr>
          <w:sz w:val="22"/>
          <w:szCs w:val="22"/>
        </w:rPr>
        <w:t xml:space="preserve">A. </w:t>
      </w:r>
      <w:proofErr w:type="spellStart"/>
      <w:r w:rsidR="0057265B" w:rsidRPr="008E5599">
        <w:rPr>
          <w:sz w:val="22"/>
          <w:szCs w:val="22"/>
        </w:rPr>
        <w:t>Nield</w:t>
      </w:r>
      <w:proofErr w:type="spellEnd"/>
      <w:r w:rsidR="0057265B" w:rsidRPr="008E5599">
        <w:rPr>
          <w:sz w:val="22"/>
          <w:szCs w:val="22"/>
        </w:rPr>
        <w:t xml:space="preserve"> [</w:t>
      </w:r>
      <w:r w:rsidR="00304940" w:rsidRPr="008E5599">
        <w:rPr>
          <w:sz w:val="22"/>
          <w:szCs w:val="22"/>
        </w:rPr>
        <w:t>I</w:t>
      </w:r>
      <w:r w:rsidR="000243DE">
        <w:rPr>
          <w:sz w:val="22"/>
          <w:szCs w:val="22"/>
        </w:rPr>
        <w:t>V</w:t>
      </w:r>
      <w:r w:rsidR="0057265B" w:rsidRPr="008E5599">
        <w:rPr>
          <w:sz w:val="22"/>
          <w:szCs w:val="22"/>
        </w:rPr>
        <w:t>].</w:t>
      </w:r>
    </w:p>
    <w:p w14:paraId="43B07901" w14:textId="77777777" w:rsidR="0057265B" w:rsidRPr="008E5599" w:rsidRDefault="00624FE2" w:rsidP="00006BDF">
      <w:pPr>
        <w:pStyle w:val="Default"/>
        <w:spacing w:before="120" w:after="120"/>
        <w:rPr>
          <w:b/>
          <w:sz w:val="22"/>
          <w:szCs w:val="22"/>
        </w:rPr>
      </w:pPr>
      <w:r w:rsidRPr="008E5599">
        <w:rPr>
          <w:b/>
          <w:sz w:val="22"/>
          <w:szCs w:val="22"/>
        </w:rPr>
        <w:t xml:space="preserve">V.   </w:t>
      </w:r>
      <w:r w:rsidR="0057265B" w:rsidRPr="008E5599">
        <w:rPr>
          <w:b/>
          <w:sz w:val="22"/>
          <w:szCs w:val="22"/>
        </w:rPr>
        <w:t>Conclusions</w:t>
      </w:r>
    </w:p>
    <w:p w14:paraId="641EF0B4" w14:textId="77777777" w:rsidR="0057265B" w:rsidRPr="008E5599" w:rsidRDefault="00420880" w:rsidP="00624FE2">
      <w:pPr>
        <w:adjustRightInd w:val="0"/>
        <w:spacing w:before="120" w:after="120"/>
        <w:ind w:firstLine="720"/>
        <w:jc w:val="both"/>
        <w:rPr>
          <w:sz w:val="22"/>
          <w:szCs w:val="22"/>
          <w:lang w:bidi="hi-IN"/>
        </w:rPr>
      </w:pPr>
      <w:r w:rsidRPr="008E5599">
        <w:rPr>
          <w:sz w:val="22"/>
          <w:szCs w:val="22"/>
        </w:rPr>
        <w:t>We present a numerical simulation on</w:t>
      </w:r>
      <w:r w:rsidR="0057265B" w:rsidRPr="008E5599">
        <w:rPr>
          <w:sz w:val="22"/>
          <w:szCs w:val="22"/>
        </w:rPr>
        <w:t xml:space="preserve"> </w:t>
      </w:r>
      <w:r w:rsidR="00FE109E" w:rsidRPr="008E5599">
        <w:rPr>
          <w:sz w:val="22"/>
          <w:szCs w:val="22"/>
        </w:rPr>
        <w:t xml:space="preserve">the </w:t>
      </w:r>
      <w:r w:rsidR="0057265B" w:rsidRPr="008E5599">
        <w:rPr>
          <w:sz w:val="22"/>
          <w:szCs w:val="22"/>
          <w:lang w:bidi="hi-IN"/>
        </w:rPr>
        <w:t>steady, laminar, two-dimensional</w:t>
      </w:r>
      <w:r w:rsidR="0057265B" w:rsidRPr="008E5599">
        <w:rPr>
          <w:sz w:val="22"/>
          <w:szCs w:val="22"/>
        </w:rPr>
        <w:t xml:space="preserve"> flow </w:t>
      </w:r>
      <w:r w:rsidR="0057265B" w:rsidRPr="008E5599">
        <w:rPr>
          <w:color w:val="000000"/>
          <w:sz w:val="22"/>
          <w:szCs w:val="22"/>
        </w:rPr>
        <w:t>of a nanofluid along</w:t>
      </w:r>
      <w:r w:rsidR="00FE109E" w:rsidRPr="008E5599">
        <w:rPr>
          <w:color w:val="000000"/>
          <w:sz w:val="22"/>
          <w:szCs w:val="22"/>
        </w:rPr>
        <w:t xml:space="preserve"> with</w:t>
      </w:r>
      <w:r w:rsidR="0057265B" w:rsidRPr="008E5599">
        <w:rPr>
          <w:color w:val="000000"/>
          <w:sz w:val="22"/>
          <w:szCs w:val="22"/>
        </w:rPr>
        <w:t xml:space="preserve"> an isothermal vertical plate</w:t>
      </w:r>
      <w:r w:rsidRPr="008E5599">
        <w:rPr>
          <w:color w:val="000000"/>
          <w:sz w:val="22"/>
          <w:szCs w:val="22"/>
        </w:rPr>
        <w:t>.</w:t>
      </w:r>
      <w:r w:rsidR="0057265B" w:rsidRPr="008E5599">
        <w:rPr>
          <w:sz w:val="22"/>
          <w:szCs w:val="22"/>
        </w:rPr>
        <w:t xml:space="preserve"> Nanofluid is </w:t>
      </w:r>
      <w:r w:rsidR="0011491B" w:rsidRPr="008E5599">
        <w:rPr>
          <w:sz w:val="22"/>
          <w:szCs w:val="22"/>
        </w:rPr>
        <w:t>considered</w:t>
      </w:r>
      <w:r w:rsidRPr="008E5599">
        <w:rPr>
          <w:sz w:val="22"/>
          <w:szCs w:val="22"/>
        </w:rPr>
        <w:t xml:space="preserve"> as two components mixture. The </w:t>
      </w:r>
      <w:r w:rsidR="0057265B" w:rsidRPr="008E5599">
        <w:rPr>
          <w:sz w:val="22"/>
          <w:szCs w:val="22"/>
        </w:rPr>
        <w:t>solution procedure</w:t>
      </w:r>
      <w:r w:rsidRPr="008E5599">
        <w:rPr>
          <w:sz w:val="22"/>
          <w:szCs w:val="22"/>
        </w:rPr>
        <w:t>s</w:t>
      </w:r>
      <w:r w:rsidR="0057265B" w:rsidRPr="008E5599">
        <w:rPr>
          <w:sz w:val="22"/>
          <w:szCs w:val="22"/>
        </w:rPr>
        <w:t xml:space="preserve"> of </w:t>
      </w:r>
      <w:r w:rsidRPr="008E5599">
        <w:rPr>
          <w:sz w:val="22"/>
          <w:szCs w:val="22"/>
        </w:rPr>
        <w:t>t</w:t>
      </w:r>
      <w:r w:rsidR="0057265B" w:rsidRPr="008E5599">
        <w:rPr>
          <w:sz w:val="22"/>
          <w:szCs w:val="22"/>
        </w:rPr>
        <w:t>he nonlinear partial differential equations of flow are discussed</w:t>
      </w:r>
      <w:r w:rsidRPr="008E5599">
        <w:rPr>
          <w:sz w:val="22"/>
          <w:szCs w:val="22"/>
        </w:rPr>
        <w:t xml:space="preserve"> in detail</w:t>
      </w:r>
      <w:r w:rsidR="0057265B" w:rsidRPr="008E5599">
        <w:rPr>
          <w:sz w:val="22"/>
          <w:szCs w:val="22"/>
        </w:rPr>
        <w:t xml:space="preserve">. The </w:t>
      </w:r>
      <w:r w:rsidRPr="008E5599">
        <w:rPr>
          <w:sz w:val="22"/>
          <w:szCs w:val="22"/>
        </w:rPr>
        <w:t xml:space="preserve">associated </w:t>
      </w:r>
      <w:r w:rsidR="0057265B" w:rsidRPr="008E5599">
        <w:rPr>
          <w:sz w:val="22"/>
          <w:szCs w:val="22"/>
        </w:rPr>
        <w:t xml:space="preserve">computer codes </w:t>
      </w:r>
      <w:r w:rsidRPr="008E5599">
        <w:rPr>
          <w:sz w:val="22"/>
          <w:szCs w:val="22"/>
        </w:rPr>
        <w:t xml:space="preserve">in </w:t>
      </w:r>
      <w:r w:rsidR="00FE109E" w:rsidRPr="008E5599">
        <w:rPr>
          <w:sz w:val="22"/>
          <w:szCs w:val="22"/>
        </w:rPr>
        <w:t xml:space="preserve">the </w:t>
      </w:r>
      <w:r w:rsidRPr="008E5599">
        <w:rPr>
          <w:sz w:val="22"/>
          <w:szCs w:val="22"/>
        </w:rPr>
        <w:t xml:space="preserve">Matlab environment </w:t>
      </w:r>
      <w:r w:rsidR="0057265B" w:rsidRPr="008E5599">
        <w:rPr>
          <w:sz w:val="22"/>
          <w:szCs w:val="22"/>
        </w:rPr>
        <w:t>are developed</w:t>
      </w:r>
      <w:r w:rsidRPr="008E5599">
        <w:rPr>
          <w:sz w:val="22"/>
          <w:szCs w:val="22"/>
        </w:rPr>
        <w:t>.</w:t>
      </w:r>
      <w:r w:rsidR="0057265B" w:rsidRPr="008E5599">
        <w:rPr>
          <w:sz w:val="22"/>
          <w:szCs w:val="22"/>
        </w:rPr>
        <w:t xml:space="preserve"> </w:t>
      </w:r>
      <w:r w:rsidR="0011491B" w:rsidRPr="008E5599">
        <w:rPr>
          <w:sz w:val="22"/>
          <w:szCs w:val="22"/>
        </w:rPr>
        <w:t>After r</w:t>
      </w:r>
      <w:r w:rsidRPr="008E5599">
        <w:rPr>
          <w:sz w:val="22"/>
          <w:szCs w:val="22"/>
        </w:rPr>
        <w:t xml:space="preserve">unning </w:t>
      </w:r>
      <w:r w:rsidR="0057265B" w:rsidRPr="008E5599">
        <w:rPr>
          <w:sz w:val="22"/>
          <w:szCs w:val="22"/>
        </w:rPr>
        <w:t xml:space="preserve">these codes, </w:t>
      </w:r>
      <w:r w:rsidR="0057265B" w:rsidRPr="008E5599">
        <w:rPr>
          <w:bCs/>
          <w:sz w:val="22"/>
          <w:szCs w:val="22"/>
        </w:rPr>
        <w:t>d</w:t>
      </w:r>
      <w:r w:rsidR="0057265B" w:rsidRPr="008E5599">
        <w:rPr>
          <w:sz w:val="22"/>
          <w:szCs w:val="22"/>
        </w:rPr>
        <w:t>imensionless stream function (s), longitudinal velocity (s′), temperature (θ)</w:t>
      </w:r>
      <w:r w:rsidR="00624FE2" w:rsidRPr="008E5599">
        <w:rPr>
          <w:sz w:val="22"/>
          <w:szCs w:val="22"/>
        </w:rPr>
        <w:t>,</w:t>
      </w:r>
      <w:r w:rsidR="0057265B" w:rsidRPr="008E5599">
        <w:rPr>
          <w:sz w:val="22"/>
          <w:szCs w:val="22"/>
        </w:rPr>
        <w:t xml:space="preserve"> and nanoparticle volume fraction (f) are computed and illustrated graphically for various values of </w:t>
      </w:r>
      <w:r w:rsidR="0057265B" w:rsidRPr="008E5599">
        <w:rPr>
          <w:rFonts w:eastAsia="LiberationSans"/>
          <w:sz w:val="22"/>
          <w:szCs w:val="22"/>
        </w:rPr>
        <w:t xml:space="preserve">five </w:t>
      </w:r>
      <w:r w:rsidRPr="008E5599">
        <w:rPr>
          <w:rFonts w:eastAsia="LiberationSans"/>
          <w:sz w:val="22"/>
          <w:szCs w:val="22"/>
        </w:rPr>
        <w:t xml:space="preserve">pertinent </w:t>
      </w:r>
      <w:r w:rsidR="0057265B" w:rsidRPr="008E5599">
        <w:rPr>
          <w:rFonts w:eastAsia="LiberationSans"/>
          <w:sz w:val="22"/>
          <w:szCs w:val="22"/>
        </w:rPr>
        <w:t xml:space="preserve">dimensionless parameters, namely, Prandtl number (Pr), Lewis number (Le), buoyancy-ratio parameter (Nr), Brownian motion parameter (Nb), and thermophoresis parameter (Nt). The present numerical </w:t>
      </w:r>
      <w:r w:rsidR="0011491B" w:rsidRPr="008E5599">
        <w:rPr>
          <w:rFonts w:eastAsia="LiberationSans"/>
          <w:sz w:val="22"/>
          <w:szCs w:val="22"/>
        </w:rPr>
        <w:t>outcome</w:t>
      </w:r>
      <w:r w:rsidR="0057265B" w:rsidRPr="008E5599">
        <w:rPr>
          <w:rFonts w:eastAsia="LiberationSans"/>
          <w:sz w:val="22"/>
          <w:szCs w:val="22"/>
        </w:rPr>
        <w:t xml:space="preserve"> </w:t>
      </w:r>
      <w:r w:rsidR="0011491B" w:rsidRPr="008E5599">
        <w:rPr>
          <w:rFonts w:eastAsia="LiberationSans"/>
          <w:sz w:val="22"/>
          <w:szCs w:val="22"/>
        </w:rPr>
        <w:t>discloses</w:t>
      </w:r>
      <w:r w:rsidRPr="008E5599">
        <w:rPr>
          <w:rFonts w:eastAsia="LiberationSans"/>
          <w:sz w:val="22"/>
          <w:szCs w:val="22"/>
        </w:rPr>
        <w:t xml:space="preserve"> </w:t>
      </w:r>
      <w:r w:rsidR="0057265B" w:rsidRPr="008E5599">
        <w:rPr>
          <w:rFonts w:eastAsia="LiberationSans"/>
          <w:sz w:val="22"/>
          <w:szCs w:val="22"/>
        </w:rPr>
        <w:t xml:space="preserve">that the reduced Nusselt number is a decreasing function of each of the numbers </w:t>
      </w:r>
      <w:proofErr w:type="spellStart"/>
      <w:r w:rsidR="0057265B" w:rsidRPr="008E5599">
        <w:rPr>
          <w:rFonts w:eastAsia="LiberationSans"/>
          <w:sz w:val="22"/>
          <w:szCs w:val="22"/>
        </w:rPr>
        <w:t>Nr</w:t>
      </w:r>
      <w:proofErr w:type="spellEnd"/>
      <w:r w:rsidR="0057265B" w:rsidRPr="008E5599">
        <w:rPr>
          <w:rFonts w:eastAsia="LiberationSans"/>
          <w:sz w:val="22"/>
          <w:szCs w:val="22"/>
        </w:rPr>
        <w:t xml:space="preserve">, </w:t>
      </w:r>
      <w:proofErr w:type="spellStart"/>
      <w:r w:rsidR="0057265B" w:rsidRPr="008E5599">
        <w:rPr>
          <w:rFonts w:eastAsia="LiberationSans"/>
          <w:sz w:val="22"/>
          <w:szCs w:val="22"/>
        </w:rPr>
        <w:t>Nt</w:t>
      </w:r>
      <w:proofErr w:type="spellEnd"/>
      <w:r w:rsidR="00624FE2" w:rsidRPr="008E5599">
        <w:rPr>
          <w:rFonts w:eastAsia="LiberationSans"/>
          <w:sz w:val="22"/>
          <w:szCs w:val="22"/>
        </w:rPr>
        <w:t>,</w:t>
      </w:r>
      <w:r w:rsidR="0057265B" w:rsidRPr="008E5599">
        <w:rPr>
          <w:rFonts w:eastAsia="LiberationSans"/>
          <w:sz w:val="22"/>
          <w:szCs w:val="22"/>
        </w:rPr>
        <w:t xml:space="preserve"> and Nb. All the present results </w:t>
      </w:r>
      <w:r w:rsidR="0057265B" w:rsidRPr="008E5599">
        <w:rPr>
          <w:sz w:val="22"/>
          <w:szCs w:val="22"/>
        </w:rPr>
        <w:t xml:space="preserve">are in very good </w:t>
      </w:r>
      <w:r w:rsidR="00BB26EC" w:rsidRPr="008E5599">
        <w:rPr>
          <w:sz w:val="22"/>
          <w:szCs w:val="22"/>
        </w:rPr>
        <w:t>harmony</w:t>
      </w:r>
      <w:r w:rsidR="0057265B" w:rsidRPr="008E5599">
        <w:rPr>
          <w:bCs/>
          <w:sz w:val="22"/>
          <w:szCs w:val="22"/>
        </w:rPr>
        <w:t xml:space="preserve"> with </w:t>
      </w:r>
      <w:r w:rsidR="00BB26EC" w:rsidRPr="008E5599">
        <w:rPr>
          <w:bCs/>
          <w:sz w:val="22"/>
          <w:szCs w:val="22"/>
        </w:rPr>
        <w:t>relevant papers</w:t>
      </w:r>
      <w:r w:rsidR="0057265B" w:rsidRPr="008E5599">
        <w:rPr>
          <w:bCs/>
          <w:sz w:val="22"/>
          <w:szCs w:val="22"/>
        </w:rPr>
        <w:t xml:space="preserve"> published in the literature.</w:t>
      </w:r>
      <w:r w:rsidR="0057265B" w:rsidRPr="008E5599">
        <w:rPr>
          <w:sz w:val="22"/>
          <w:szCs w:val="22"/>
        </w:rPr>
        <w:t xml:space="preserve"> </w:t>
      </w:r>
    </w:p>
    <w:p w14:paraId="12052553" w14:textId="77777777" w:rsidR="0057265B" w:rsidRPr="008E5599" w:rsidRDefault="0057265B" w:rsidP="00006BDF">
      <w:pPr>
        <w:pStyle w:val="Default"/>
        <w:spacing w:before="120" w:after="120"/>
        <w:rPr>
          <w:b/>
          <w:sz w:val="22"/>
          <w:szCs w:val="22"/>
        </w:rPr>
      </w:pPr>
    </w:p>
    <w:p w14:paraId="1391F253" w14:textId="77777777" w:rsidR="00087D36" w:rsidRPr="000A2F5C" w:rsidRDefault="00087D36" w:rsidP="00087D36">
      <w:pPr>
        <w:spacing w:before="120"/>
        <w:rPr>
          <w:b/>
        </w:rPr>
      </w:pPr>
      <w:r w:rsidRPr="000A2F5C">
        <w:rPr>
          <w:b/>
          <w:sz w:val="24"/>
          <w:szCs w:val="24"/>
        </w:rPr>
        <w:t>Conflict of Interest</w:t>
      </w:r>
      <w:r w:rsidRPr="000A2F5C">
        <w:rPr>
          <w:b/>
        </w:rPr>
        <w:t xml:space="preserve">: </w:t>
      </w:r>
    </w:p>
    <w:p w14:paraId="610A120C" w14:textId="4EF6384B" w:rsidR="00087D36" w:rsidRPr="00087D36" w:rsidRDefault="00087D36" w:rsidP="00087D36">
      <w:pPr>
        <w:spacing w:before="120"/>
        <w:ind w:firstLine="720"/>
        <w:rPr>
          <w:color w:val="222222"/>
          <w:sz w:val="22"/>
          <w:szCs w:val="22"/>
          <w:shd w:val="clear" w:color="auto" w:fill="FFFFFF"/>
        </w:rPr>
      </w:pPr>
      <w:r w:rsidRPr="00087D36">
        <w:rPr>
          <w:color w:val="222222"/>
          <w:sz w:val="22"/>
          <w:szCs w:val="22"/>
          <w:shd w:val="clear" w:color="auto" w:fill="FFFFFF"/>
        </w:rPr>
        <w:t xml:space="preserve">There was no relevant conflict of interest </w:t>
      </w:r>
      <w:r>
        <w:rPr>
          <w:color w:val="222222"/>
          <w:sz w:val="22"/>
          <w:szCs w:val="22"/>
          <w:shd w:val="clear" w:color="auto" w:fill="FFFFFF"/>
        </w:rPr>
        <w:t>regarding</w:t>
      </w:r>
      <w:r w:rsidRPr="00087D36">
        <w:rPr>
          <w:color w:val="222222"/>
          <w:sz w:val="22"/>
          <w:szCs w:val="22"/>
          <w:shd w:val="clear" w:color="auto" w:fill="FFFFFF"/>
        </w:rPr>
        <w:t xml:space="preserve"> this </w:t>
      </w:r>
      <w:r>
        <w:rPr>
          <w:color w:val="222222"/>
          <w:sz w:val="22"/>
          <w:szCs w:val="22"/>
          <w:shd w:val="clear" w:color="auto" w:fill="FFFFFF"/>
        </w:rPr>
        <w:t>paper.</w:t>
      </w:r>
    </w:p>
    <w:p w14:paraId="6A75A543" w14:textId="77777777" w:rsidR="00624FE2" w:rsidRPr="008E5599" w:rsidRDefault="00624FE2" w:rsidP="00006BDF">
      <w:pPr>
        <w:pStyle w:val="Default"/>
        <w:spacing w:before="120" w:after="120"/>
        <w:rPr>
          <w:b/>
          <w:sz w:val="22"/>
          <w:szCs w:val="22"/>
        </w:rPr>
      </w:pPr>
    </w:p>
    <w:p w14:paraId="55E02512" w14:textId="77777777" w:rsidR="002B50BD" w:rsidRPr="008E5599" w:rsidRDefault="002B50BD" w:rsidP="00006BDF">
      <w:pPr>
        <w:pStyle w:val="Default"/>
        <w:spacing w:before="120" w:after="120"/>
        <w:rPr>
          <w:b/>
          <w:sz w:val="22"/>
          <w:szCs w:val="22"/>
        </w:rPr>
      </w:pPr>
    </w:p>
    <w:p w14:paraId="4FEE0D6C" w14:textId="77777777" w:rsidR="00624FE2" w:rsidRPr="008E5599" w:rsidRDefault="00624FE2" w:rsidP="00006BDF">
      <w:pPr>
        <w:pStyle w:val="Default"/>
        <w:spacing w:before="120" w:after="120"/>
        <w:rPr>
          <w:b/>
          <w:sz w:val="22"/>
          <w:szCs w:val="22"/>
        </w:rPr>
      </w:pPr>
    </w:p>
    <w:p w14:paraId="7A85CB10" w14:textId="77777777" w:rsidR="0057265B" w:rsidRPr="008E5599" w:rsidRDefault="0057265B" w:rsidP="00006BDF">
      <w:pPr>
        <w:pStyle w:val="Default"/>
        <w:spacing w:before="120" w:after="120"/>
        <w:rPr>
          <w:b/>
          <w:sz w:val="22"/>
          <w:szCs w:val="22"/>
        </w:rPr>
      </w:pPr>
      <w:r w:rsidRPr="008E5599">
        <w:rPr>
          <w:b/>
          <w:sz w:val="22"/>
          <w:szCs w:val="22"/>
        </w:rPr>
        <w:t>References</w:t>
      </w:r>
    </w:p>
    <w:p w14:paraId="33325520" w14:textId="7E900388" w:rsidR="00B04ED5" w:rsidRPr="001D10FA" w:rsidRDefault="0072198F" w:rsidP="000243DE">
      <w:pPr>
        <w:autoSpaceDE/>
        <w:autoSpaceDN/>
        <w:spacing w:after="120"/>
        <w:ind w:left="993" w:hanging="709"/>
        <w:jc w:val="both"/>
        <w:rPr>
          <w:rFonts w:eastAsia="Times New Roman"/>
          <w:color w:val="000000"/>
          <w:sz w:val="22"/>
          <w:szCs w:val="22"/>
          <w:lang w:val="en-IN" w:eastAsia="en-IN"/>
        </w:rPr>
      </w:pPr>
      <w:r w:rsidRPr="008E5599">
        <w:rPr>
          <w:sz w:val="22"/>
          <w:szCs w:val="22"/>
        </w:rPr>
        <w:t>I.</w:t>
      </w:r>
      <w:r w:rsidR="00522BDF" w:rsidRPr="008E5599">
        <w:rPr>
          <w:sz w:val="22"/>
          <w:szCs w:val="22"/>
        </w:rPr>
        <w:t xml:space="preserve"> </w:t>
      </w:r>
      <w:r w:rsidR="00624FE2" w:rsidRPr="008E5599">
        <w:rPr>
          <w:sz w:val="22"/>
          <w:szCs w:val="22"/>
        </w:rPr>
        <w:tab/>
      </w:r>
      <w:proofErr w:type="spellStart"/>
      <w:r w:rsidR="00B04ED5" w:rsidRPr="001D10FA">
        <w:rPr>
          <w:rFonts w:eastAsia="Times New Roman"/>
          <w:sz w:val="22"/>
          <w:szCs w:val="22"/>
          <w:lang w:val="en-IN" w:eastAsia="en-IN"/>
        </w:rPr>
        <w:t>Asish</w:t>
      </w:r>
      <w:proofErr w:type="spellEnd"/>
      <w:r w:rsidR="00B04ED5" w:rsidRPr="001D10FA">
        <w:rPr>
          <w:rFonts w:eastAsia="Times New Roman"/>
          <w:sz w:val="22"/>
          <w:szCs w:val="22"/>
          <w:lang w:val="en-IN" w:eastAsia="en-IN"/>
        </w:rPr>
        <w:t xml:space="preserve"> </w:t>
      </w:r>
      <w:proofErr w:type="spellStart"/>
      <w:r w:rsidR="00B04ED5" w:rsidRPr="001D10FA">
        <w:rPr>
          <w:rFonts w:eastAsia="Times New Roman"/>
          <w:sz w:val="22"/>
          <w:szCs w:val="22"/>
          <w:lang w:val="en-IN" w:eastAsia="en-IN"/>
        </w:rPr>
        <w:t>Mitra</w:t>
      </w:r>
      <w:proofErr w:type="spellEnd"/>
      <w:r w:rsidR="00B04ED5" w:rsidRPr="001D10FA">
        <w:rPr>
          <w:rFonts w:eastAsia="Times New Roman"/>
          <w:sz w:val="22"/>
          <w:szCs w:val="22"/>
          <w:lang w:val="en-IN" w:eastAsia="en-IN"/>
        </w:rPr>
        <w:t xml:space="preserve">, </w:t>
      </w:r>
      <w:hyperlink r:id="rId116" w:history="1">
        <w:r w:rsidR="00B04ED5" w:rsidRPr="001D10FA">
          <w:rPr>
            <w:rFonts w:eastAsia="Times New Roman"/>
            <w:lang w:val="en-IN" w:eastAsia="en-IN"/>
          </w:rPr>
          <w:t>NUMERICAL SIMULATION OF LAMINAR CONVECTION FLOW AND HEAT TRANSFER AT THE LOWER STAGNATION POINT OF A SOLID SPHERE.</w:t>
        </w:r>
      </w:hyperlink>
      <w:r w:rsidR="00B04ED5" w:rsidRPr="001D10FA">
        <w:rPr>
          <w:rFonts w:eastAsia="Times New Roman"/>
          <w:sz w:val="22"/>
          <w:szCs w:val="22"/>
          <w:lang w:val="en-IN" w:eastAsia="en-IN"/>
        </w:rPr>
        <w:t xml:space="preserve">, </w:t>
      </w:r>
      <w:r w:rsidR="002B50BD" w:rsidRPr="002B50BD">
        <w:rPr>
          <w:iCs/>
        </w:rPr>
        <w:t>J. Mech. Cont.&amp; Math. Sci.,</w:t>
      </w:r>
      <w:r w:rsidR="002B50BD" w:rsidRPr="00595746">
        <w:rPr>
          <w:b/>
          <w:bCs/>
          <w:i/>
        </w:rPr>
        <w:t xml:space="preserve"> </w:t>
      </w:r>
      <w:r w:rsidR="00B04ED5" w:rsidRPr="001D10FA">
        <w:rPr>
          <w:rFonts w:eastAsia="Times New Roman"/>
          <w:color w:val="000000"/>
          <w:sz w:val="22"/>
          <w:szCs w:val="22"/>
          <w:lang w:val="en-IN" w:eastAsia="en-IN"/>
        </w:rPr>
        <w:t>Vol.-10, No.-1, October (2015), pp 1469-1480</w:t>
      </w:r>
    </w:p>
    <w:p w14:paraId="41458980" w14:textId="3B897F99" w:rsidR="00B04ED5" w:rsidRDefault="00B04ED5" w:rsidP="005E379F">
      <w:pPr>
        <w:autoSpaceDE/>
        <w:autoSpaceDN/>
        <w:ind w:left="993" w:hanging="709"/>
        <w:jc w:val="both"/>
        <w:rPr>
          <w:rFonts w:eastAsia="Times New Roman"/>
          <w:sz w:val="22"/>
          <w:szCs w:val="22"/>
          <w:lang w:val="en-IN" w:eastAsia="en-IN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proofErr w:type="spellStart"/>
      <w:r w:rsidRPr="001D10FA">
        <w:rPr>
          <w:rFonts w:eastAsia="Times New Roman"/>
          <w:sz w:val="22"/>
          <w:szCs w:val="22"/>
          <w:lang w:val="en-IN" w:eastAsia="en-IN"/>
        </w:rPr>
        <w:t>Asish</w:t>
      </w:r>
      <w:proofErr w:type="spellEnd"/>
      <w:r w:rsidRPr="001D10FA">
        <w:rPr>
          <w:rFonts w:eastAsia="Times New Roman"/>
          <w:sz w:val="22"/>
          <w:szCs w:val="22"/>
          <w:lang w:val="en-IN" w:eastAsia="en-IN"/>
        </w:rPr>
        <w:t xml:space="preserve"> </w:t>
      </w:r>
      <w:proofErr w:type="spellStart"/>
      <w:r w:rsidRPr="001D10FA">
        <w:rPr>
          <w:rFonts w:eastAsia="Times New Roman"/>
          <w:sz w:val="22"/>
          <w:szCs w:val="22"/>
          <w:lang w:val="en-IN" w:eastAsia="en-IN"/>
        </w:rPr>
        <w:t>Mitra</w:t>
      </w:r>
      <w:proofErr w:type="spellEnd"/>
      <w:r w:rsidRPr="001D10FA">
        <w:rPr>
          <w:rFonts w:eastAsia="Times New Roman"/>
          <w:sz w:val="22"/>
          <w:szCs w:val="22"/>
          <w:lang w:val="en-IN" w:eastAsia="en-IN"/>
        </w:rPr>
        <w:t xml:space="preserve">, </w:t>
      </w:r>
      <w:hyperlink r:id="rId117" w:history="1">
        <w:r w:rsidRPr="001D10FA">
          <w:rPr>
            <w:rFonts w:eastAsia="Times New Roman"/>
            <w:lang w:val="en-IN" w:eastAsia="en-IN"/>
          </w:rPr>
          <w:t>NUMERICAL SIMULATION ON LAMINAR CONVECTION FLOW AND HEAT TRANSFER OVER AN ISOTHERMAL HORIZONTAL PLATE</w:t>
        </w:r>
      </w:hyperlink>
      <w:r w:rsidRPr="001D10FA">
        <w:rPr>
          <w:rFonts w:eastAsia="Times New Roman"/>
          <w:sz w:val="22"/>
          <w:szCs w:val="22"/>
          <w:lang w:val="en-IN" w:eastAsia="en-IN"/>
        </w:rPr>
        <w:t xml:space="preserve">, </w:t>
      </w:r>
      <w:r w:rsidR="002B50BD" w:rsidRPr="002B50BD">
        <w:rPr>
          <w:iCs/>
        </w:rPr>
        <w:t>J. Mech. Cont.&amp; Math. Sci.,</w:t>
      </w:r>
      <w:r w:rsidR="002B50BD" w:rsidRPr="00595746">
        <w:rPr>
          <w:b/>
          <w:bCs/>
          <w:i/>
        </w:rPr>
        <w:t xml:space="preserve"> </w:t>
      </w:r>
      <w:r w:rsidRPr="001D10FA">
        <w:rPr>
          <w:rFonts w:eastAsia="Times New Roman"/>
          <w:sz w:val="22"/>
          <w:szCs w:val="22"/>
          <w:lang w:val="en-IN" w:eastAsia="en-IN"/>
        </w:rPr>
        <w:t>Vol.-10, No.-2, January (2016), pp 1521-1534</w:t>
      </w:r>
    </w:p>
    <w:p w14:paraId="24F0E6AD" w14:textId="48CE495F" w:rsidR="002B50BD" w:rsidRDefault="002B50BD" w:rsidP="005E379F">
      <w:pPr>
        <w:autoSpaceDE/>
        <w:autoSpaceDN/>
        <w:ind w:left="993" w:hanging="709"/>
        <w:jc w:val="both"/>
        <w:rPr>
          <w:rFonts w:eastAsia="Times New Roman"/>
          <w:sz w:val="22"/>
          <w:szCs w:val="22"/>
          <w:lang w:val="en-IN" w:eastAsia="en-IN"/>
        </w:rPr>
      </w:pPr>
    </w:p>
    <w:p w14:paraId="2CE1A924" w14:textId="68228592" w:rsidR="002B50BD" w:rsidRDefault="002B50BD" w:rsidP="005E379F">
      <w:pPr>
        <w:autoSpaceDE/>
        <w:autoSpaceDN/>
        <w:ind w:left="993" w:hanging="709"/>
        <w:jc w:val="both"/>
        <w:rPr>
          <w:rFonts w:eastAsia="Times New Roman"/>
          <w:sz w:val="22"/>
          <w:szCs w:val="22"/>
          <w:lang w:val="en-IN" w:eastAsia="en-IN"/>
        </w:rPr>
      </w:pPr>
    </w:p>
    <w:p w14:paraId="79CC150D" w14:textId="6B266A3B" w:rsidR="0072198F" w:rsidRPr="008E5599" w:rsidRDefault="00B04ED5" w:rsidP="005E379F">
      <w:pPr>
        <w:adjustRightInd w:val="0"/>
        <w:spacing w:before="120" w:after="120"/>
        <w:ind w:left="993" w:hanging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III.</w:t>
      </w:r>
      <w:r>
        <w:rPr>
          <w:sz w:val="22"/>
          <w:szCs w:val="22"/>
        </w:rPr>
        <w:tab/>
      </w:r>
      <w:r w:rsidR="0072198F" w:rsidRPr="008E5599">
        <w:rPr>
          <w:sz w:val="22"/>
          <w:szCs w:val="22"/>
        </w:rPr>
        <w:t>A. Bejan, Convection Heat Transfer, Wiley, New York, NY, 1984.</w:t>
      </w:r>
    </w:p>
    <w:p w14:paraId="255097D3" w14:textId="204C6B1E" w:rsidR="0072198F" w:rsidRPr="008E5599" w:rsidRDefault="00B04ED5" w:rsidP="005E379F">
      <w:pPr>
        <w:pStyle w:val="FigureCaption"/>
        <w:spacing w:before="120" w:after="120"/>
        <w:ind w:left="993" w:hanging="709"/>
        <w:rPr>
          <w:bCs/>
          <w:sz w:val="22"/>
          <w:szCs w:val="22"/>
        </w:rPr>
      </w:pPr>
      <w:r>
        <w:rPr>
          <w:sz w:val="22"/>
          <w:szCs w:val="22"/>
        </w:rPr>
        <w:t>IV,</w:t>
      </w:r>
      <w:r>
        <w:rPr>
          <w:sz w:val="22"/>
          <w:szCs w:val="22"/>
        </w:rPr>
        <w:tab/>
      </w:r>
      <w:r w:rsidR="0072198F" w:rsidRPr="008E5599">
        <w:rPr>
          <w:bCs/>
          <w:sz w:val="22"/>
          <w:szCs w:val="22"/>
        </w:rPr>
        <w:t xml:space="preserve">A.V. </w:t>
      </w:r>
      <w:proofErr w:type="spellStart"/>
      <w:r w:rsidR="0072198F" w:rsidRPr="008E5599">
        <w:rPr>
          <w:bCs/>
          <w:sz w:val="22"/>
          <w:szCs w:val="22"/>
        </w:rPr>
        <w:t>Kuznetsov</w:t>
      </w:r>
      <w:proofErr w:type="spellEnd"/>
      <w:r w:rsidR="0072198F" w:rsidRPr="008E5599">
        <w:rPr>
          <w:bCs/>
          <w:sz w:val="22"/>
          <w:szCs w:val="22"/>
        </w:rPr>
        <w:t xml:space="preserve"> and D.A. </w:t>
      </w:r>
      <w:proofErr w:type="spellStart"/>
      <w:r w:rsidR="0072198F" w:rsidRPr="008E5599">
        <w:rPr>
          <w:bCs/>
          <w:sz w:val="22"/>
          <w:szCs w:val="22"/>
        </w:rPr>
        <w:t>Nield</w:t>
      </w:r>
      <w:proofErr w:type="spellEnd"/>
      <w:r w:rsidR="0072198F" w:rsidRPr="008E5599">
        <w:rPr>
          <w:bCs/>
          <w:sz w:val="22"/>
          <w:szCs w:val="22"/>
        </w:rPr>
        <w:t>, Natural convective boundary-layer flow of a nanofluid past a vertical plate, Int. J. Thermal Sciences, 49, (2010) 243–247.</w:t>
      </w:r>
    </w:p>
    <w:p w14:paraId="1FDD361F" w14:textId="55C833C1" w:rsidR="0072198F" w:rsidRPr="008E5599" w:rsidRDefault="00B04ED5" w:rsidP="005E379F">
      <w:pPr>
        <w:adjustRightInd w:val="0"/>
        <w:spacing w:before="120" w:after="120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>
        <w:rPr>
          <w:sz w:val="22"/>
          <w:szCs w:val="22"/>
        </w:rPr>
        <w:tab/>
      </w:r>
      <w:r w:rsidR="0072198F" w:rsidRPr="008E5599">
        <w:rPr>
          <w:sz w:val="22"/>
          <w:szCs w:val="22"/>
        </w:rPr>
        <w:t xml:space="preserve">D. A. Nield, A.V. Kuznetsov, </w:t>
      </w:r>
      <w:proofErr w:type="gramStart"/>
      <w:r w:rsidR="0072198F" w:rsidRPr="008E5599">
        <w:rPr>
          <w:sz w:val="22"/>
          <w:szCs w:val="22"/>
        </w:rPr>
        <w:t>The</w:t>
      </w:r>
      <w:proofErr w:type="gramEnd"/>
      <w:r w:rsidR="0072198F" w:rsidRPr="008E5599">
        <w:rPr>
          <w:sz w:val="22"/>
          <w:szCs w:val="22"/>
        </w:rPr>
        <w:t xml:space="preserve"> onset of convection in a nanofluid layer, ASME J. Heat Transf, submitted for publication.</w:t>
      </w:r>
    </w:p>
    <w:p w14:paraId="04720D25" w14:textId="77B682B7" w:rsidR="0072198F" w:rsidRPr="008E5599" w:rsidRDefault="00B04ED5" w:rsidP="005E379F">
      <w:pPr>
        <w:adjustRightInd w:val="0"/>
        <w:spacing w:before="120" w:after="120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>
        <w:rPr>
          <w:sz w:val="22"/>
          <w:szCs w:val="22"/>
        </w:rPr>
        <w:tab/>
      </w:r>
      <w:r w:rsidR="0072198F" w:rsidRPr="008E5599">
        <w:rPr>
          <w:sz w:val="22"/>
          <w:szCs w:val="22"/>
        </w:rPr>
        <w:t xml:space="preserve">D. A. Nield, A.V. Kuznetsov, Thermal instability in a porous medium layer saturated by a nanofluid, Int. J. Heat Mass Transf, </w:t>
      </w:r>
      <w:r w:rsidR="0072198F" w:rsidRPr="008E5599">
        <w:rPr>
          <w:rFonts w:eastAsia="Times New Roman"/>
          <w:sz w:val="22"/>
          <w:szCs w:val="22"/>
        </w:rPr>
        <w:t>52 (2009) 5796–5801</w:t>
      </w:r>
      <w:r w:rsidR="0072198F" w:rsidRPr="008E5599">
        <w:rPr>
          <w:sz w:val="22"/>
          <w:szCs w:val="22"/>
        </w:rPr>
        <w:t>.</w:t>
      </w:r>
    </w:p>
    <w:p w14:paraId="266EFBAA" w14:textId="0BC8ADDB" w:rsidR="0072198F" w:rsidRPr="008E5599" w:rsidRDefault="00B04ED5" w:rsidP="005E379F">
      <w:pPr>
        <w:adjustRightInd w:val="0"/>
        <w:spacing w:before="120" w:after="120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VII. </w:t>
      </w:r>
      <w:r>
        <w:rPr>
          <w:sz w:val="22"/>
          <w:szCs w:val="22"/>
        </w:rPr>
        <w:tab/>
      </w:r>
      <w:r w:rsidR="0072198F" w:rsidRPr="008E5599">
        <w:rPr>
          <w:sz w:val="22"/>
          <w:szCs w:val="22"/>
        </w:rPr>
        <w:t>J. Buongiorno, Convective transport in nanofluids, ASME J. Heat Transf. 128 (2006) 240–250.</w:t>
      </w:r>
    </w:p>
    <w:p w14:paraId="0AB97D95" w14:textId="6FF43D9C" w:rsidR="0072198F" w:rsidRPr="008E5599" w:rsidRDefault="00B04ED5" w:rsidP="005E379F">
      <w:pPr>
        <w:adjustRightInd w:val="0"/>
        <w:spacing w:before="120" w:after="120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VIII. </w:t>
      </w:r>
      <w:r>
        <w:rPr>
          <w:sz w:val="22"/>
          <w:szCs w:val="22"/>
        </w:rPr>
        <w:tab/>
      </w:r>
      <w:proofErr w:type="spellStart"/>
      <w:r w:rsidR="0072198F" w:rsidRPr="008E5599">
        <w:rPr>
          <w:sz w:val="22"/>
          <w:szCs w:val="22"/>
        </w:rPr>
        <w:t>Naphon</w:t>
      </w:r>
      <w:proofErr w:type="spellEnd"/>
      <w:r w:rsidR="0072198F" w:rsidRPr="008E5599">
        <w:rPr>
          <w:sz w:val="22"/>
          <w:szCs w:val="22"/>
        </w:rPr>
        <w:t xml:space="preserve">, P., </w:t>
      </w:r>
      <w:proofErr w:type="gramStart"/>
      <w:r w:rsidR="0072198F" w:rsidRPr="008E5599">
        <w:rPr>
          <w:sz w:val="22"/>
          <w:szCs w:val="22"/>
        </w:rPr>
        <w:t>Nakharintr,  L.</w:t>
      </w:r>
      <w:proofErr w:type="gramEnd"/>
      <w:r w:rsidR="0072198F" w:rsidRPr="008E5599">
        <w:rPr>
          <w:sz w:val="22"/>
          <w:szCs w:val="22"/>
        </w:rPr>
        <w:t>, 2015. Turbulent two</w:t>
      </w:r>
      <w:r w:rsidR="00624FE2" w:rsidRPr="008E5599">
        <w:rPr>
          <w:sz w:val="22"/>
          <w:szCs w:val="22"/>
        </w:rPr>
        <w:t>-</w:t>
      </w:r>
      <w:r w:rsidR="0072198F" w:rsidRPr="008E5599">
        <w:rPr>
          <w:sz w:val="22"/>
          <w:szCs w:val="22"/>
        </w:rPr>
        <w:t xml:space="preserve">phase approach model for the nanofluids heat transfer analysis flowing through the mini channel heat sinks. Int.  J. Heat Mass Transf. 82, 388–395. </w:t>
      </w:r>
    </w:p>
    <w:p w14:paraId="091361EC" w14:textId="04BD0E2B" w:rsidR="0072198F" w:rsidRPr="00046AFC" w:rsidRDefault="00B04ED5" w:rsidP="005E379F">
      <w:pPr>
        <w:adjustRightInd w:val="0"/>
        <w:spacing w:before="120" w:after="120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IX. </w:t>
      </w:r>
      <w:r>
        <w:rPr>
          <w:sz w:val="22"/>
          <w:szCs w:val="22"/>
        </w:rPr>
        <w:tab/>
      </w:r>
      <w:r w:rsidR="0072198F" w:rsidRPr="008E5599">
        <w:rPr>
          <w:sz w:val="22"/>
          <w:szCs w:val="22"/>
        </w:rPr>
        <w:t>W. A. Khan and A. Aziz Natural convection ﬂow of a nanoﬂuid over a vertical plate with uniform surface heat ﬂux, International Journal of Thermal Sciences, 50 (2011) 1207-1214 Transf, submitted for publication.</w:t>
      </w:r>
    </w:p>
    <w:p w14:paraId="47A05554" w14:textId="77777777" w:rsidR="0072198F" w:rsidRPr="00046AFC" w:rsidRDefault="0072198F" w:rsidP="00006BDF">
      <w:pPr>
        <w:spacing w:before="120" w:after="120"/>
        <w:rPr>
          <w:sz w:val="22"/>
          <w:szCs w:val="22"/>
        </w:rPr>
      </w:pPr>
    </w:p>
    <w:p w14:paraId="6CF65300" w14:textId="77777777" w:rsidR="0072198F" w:rsidRPr="00046AFC" w:rsidRDefault="0072198F" w:rsidP="00006BDF">
      <w:pPr>
        <w:adjustRightInd w:val="0"/>
        <w:spacing w:before="120" w:after="120"/>
        <w:jc w:val="both"/>
        <w:rPr>
          <w:sz w:val="22"/>
          <w:szCs w:val="22"/>
        </w:rPr>
      </w:pPr>
    </w:p>
    <w:p w14:paraId="40DB1EE3" w14:textId="77777777" w:rsidR="0072198F" w:rsidRPr="00046AFC" w:rsidRDefault="0072198F" w:rsidP="00006BDF">
      <w:pPr>
        <w:adjustRightInd w:val="0"/>
        <w:spacing w:before="120" w:after="120"/>
        <w:jc w:val="both"/>
        <w:rPr>
          <w:sz w:val="22"/>
          <w:szCs w:val="22"/>
        </w:rPr>
      </w:pPr>
    </w:p>
    <w:p w14:paraId="313CB5EB" w14:textId="77777777" w:rsidR="0072198F" w:rsidRPr="00046AFC" w:rsidRDefault="0072198F" w:rsidP="00006BDF">
      <w:pPr>
        <w:adjustRightInd w:val="0"/>
        <w:spacing w:before="120" w:after="120"/>
        <w:jc w:val="both"/>
        <w:rPr>
          <w:sz w:val="22"/>
          <w:szCs w:val="22"/>
        </w:rPr>
      </w:pPr>
    </w:p>
    <w:p w14:paraId="011BCED8" w14:textId="77777777" w:rsidR="0072198F" w:rsidRPr="00046AFC" w:rsidRDefault="0072198F" w:rsidP="00006BDF">
      <w:pPr>
        <w:adjustRightInd w:val="0"/>
        <w:spacing w:before="120" w:after="120"/>
        <w:jc w:val="both"/>
        <w:rPr>
          <w:sz w:val="22"/>
          <w:szCs w:val="22"/>
        </w:rPr>
      </w:pPr>
    </w:p>
    <w:p w14:paraId="22DAD91C" w14:textId="77777777" w:rsidR="0057265B" w:rsidRPr="00046AFC" w:rsidRDefault="0072198F" w:rsidP="00006BDF">
      <w:pPr>
        <w:adjustRightInd w:val="0"/>
        <w:spacing w:before="120" w:after="120"/>
        <w:jc w:val="both"/>
        <w:rPr>
          <w:sz w:val="22"/>
          <w:szCs w:val="22"/>
        </w:rPr>
      </w:pPr>
      <w:r w:rsidRPr="00046AFC">
        <w:rPr>
          <w:sz w:val="22"/>
          <w:szCs w:val="22"/>
        </w:rPr>
        <w:t xml:space="preserve"> </w:t>
      </w:r>
    </w:p>
    <w:p w14:paraId="40C7DA32" w14:textId="77777777" w:rsidR="0057265B" w:rsidRPr="00046AFC" w:rsidRDefault="0057265B" w:rsidP="00006BDF">
      <w:pPr>
        <w:spacing w:before="120" w:after="120"/>
        <w:rPr>
          <w:sz w:val="22"/>
          <w:szCs w:val="22"/>
        </w:rPr>
      </w:pPr>
    </w:p>
    <w:sectPr w:rsidR="0057265B" w:rsidRPr="00046AFC" w:rsidSect="003E22FF">
      <w:headerReference w:type="even" r:id="rId118"/>
      <w:headerReference w:type="default" r:id="rId119"/>
      <w:footerReference w:type="even" r:id="rId120"/>
      <w:footerReference w:type="default" r:id="rId121"/>
      <w:pgSz w:w="11906" w:h="16838"/>
      <w:pgMar w:top="2448" w:right="2160" w:bottom="2448" w:left="2160" w:header="708" w:footer="1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100C8" w14:textId="77777777" w:rsidR="004B5BCE" w:rsidRDefault="004B5BCE" w:rsidP="008135E9">
      <w:r>
        <w:separator/>
      </w:r>
    </w:p>
  </w:endnote>
  <w:endnote w:type="continuationSeparator" w:id="0">
    <w:p w14:paraId="2A442D1F" w14:textId="77777777" w:rsidR="004B5BCE" w:rsidRDefault="004B5BCE" w:rsidP="0081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iberation Sans">
    <w:altName w:val="Arial Unicode MS"/>
    <w:charset w:val="80"/>
    <w:family w:val="auto"/>
    <w:pitch w:val="variable"/>
  </w:font>
  <w:font w:name="font286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A09D" w14:textId="77777777" w:rsidR="00D97DCE" w:rsidRDefault="00D31C24" w:rsidP="00D97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7D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39C00" w14:textId="77777777" w:rsidR="00D97DCE" w:rsidRPr="008068BE" w:rsidRDefault="00D97DCE" w:rsidP="00D97DCE">
    <w:pPr>
      <w:pStyle w:val="Footer"/>
      <w:ind w:right="360"/>
      <w:jc w:val="center"/>
    </w:pPr>
    <w:r>
      <w:rPr>
        <w:bCs/>
        <w:i/>
        <w:sz w:val="18"/>
        <w:szCs w:val="18"/>
      </w:rPr>
      <w:t>Available online @ www.ijntse.com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9947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bookmarkStart w:id="2" w:name="_Hlk48639716" w:displacedByCustomXml="prev"/>
      <w:p w14:paraId="32D52A24" w14:textId="458D189C" w:rsidR="0027209F" w:rsidRPr="0027209F" w:rsidRDefault="0027209F" w:rsidP="0027209F">
        <w:pPr>
          <w:pStyle w:val="Footer"/>
          <w:rPr>
            <w:b/>
            <w:bCs/>
            <w:i/>
            <w:iCs/>
            <w:color w:val="00B050"/>
          </w:rPr>
        </w:pPr>
      </w:p>
      <w:bookmarkEnd w:id="2"/>
      <w:p w14:paraId="36BE6BA3" w14:textId="1AB38732" w:rsidR="0027209F" w:rsidRPr="0027209F" w:rsidRDefault="0027209F" w:rsidP="0027209F">
        <w:pPr>
          <w:pStyle w:val="NoSpacing"/>
          <w:rPr>
            <w:b/>
            <w:bCs/>
            <w:i/>
            <w:iCs/>
            <w:color w:val="00B050"/>
            <w:sz w:val="20"/>
            <w:szCs w:val="20"/>
          </w:rPr>
        </w:pPr>
        <w:r w:rsidRPr="0027209F">
          <w:rPr>
            <w:b/>
            <w:bCs/>
            <w:i/>
            <w:iCs/>
            <w:color w:val="00B050"/>
            <w:sz w:val="20"/>
            <w:szCs w:val="20"/>
          </w:rPr>
          <w:t>K. K. Dhar et al</w:t>
        </w:r>
      </w:p>
      <w:p w14:paraId="182C8A75" w14:textId="0EBFC88D" w:rsidR="0027209F" w:rsidRDefault="0027209F" w:rsidP="0027209F">
        <w:pPr>
          <w:pStyle w:val="NoSpacing"/>
          <w:rPr>
            <w:b/>
            <w:bCs/>
            <w:i/>
            <w:iCs/>
            <w:color w:val="00B050"/>
            <w:sz w:val="20"/>
            <w:szCs w:val="20"/>
          </w:rPr>
        </w:pPr>
      </w:p>
      <w:p w14:paraId="6E7D732E" w14:textId="77777777" w:rsidR="0027209F" w:rsidRPr="00335173" w:rsidRDefault="0027209F" w:rsidP="0027209F">
        <w:pPr>
          <w:pStyle w:val="NoSpacing"/>
          <w:rPr>
            <w:b/>
            <w:bCs/>
            <w:i/>
            <w:iCs/>
            <w:color w:val="00B050"/>
            <w:sz w:val="20"/>
            <w:szCs w:val="20"/>
          </w:rPr>
        </w:pPr>
      </w:p>
      <w:p w14:paraId="1A8BD92C" w14:textId="70583EB5" w:rsidR="00EC6C0A" w:rsidRPr="00087D36" w:rsidRDefault="00EC6C0A" w:rsidP="00EC6C0A">
        <w:pPr>
          <w:pStyle w:val="Footer"/>
          <w:tabs>
            <w:tab w:val="clear" w:pos="4320"/>
            <w:tab w:val="clear" w:pos="8640"/>
          </w:tabs>
          <w:jc w:val="center"/>
          <w:rPr>
            <w:sz w:val="22"/>
            <w:szCs w:val="22"/>
          </w:rPr>
        </w:pPr>
        <w:r w:rsidRPr="00087D36">
          <w:rPr>
            <w:sz w:val="22"/>
            <w:szCs w:val="22"/>
          </w:rPr>
          <w:fldChar w:fldCharType="begin"/>
        </w:r>
        <w:r w:rsidRPr="00087D36">
          <w:rPr>
            <w:sz w:val="22"/>
            <w:szCs w:val="22"/>
          </w:rPr>
          <w:instrText xml:space="preserve"> PAGE   \* MERGEFORMAT </w:instrText>
        </w:r>
        <w:r w:rsidRPr="00087D36">
          <w:rPr>
            <w:sz w:val="22"/>
            <w:szCs w:val="22"/>
          </w:rPr>
          <w:fldChar w:fldCharType="separate"/>
        </w:r>
        <w:r w:rsidR="001D04B2">
          <w:rPr>
            <w:noProof/>
            <w:sz w:val="22"/>
            <w:szCs w:val="22"/>
          </w:rPr>
          <w:t>1</w:t>
        </w:r>
        <w:r w:rsidRPr="00087D36">
          <w:rPr>
            <w:noProof/>
            <w:sz w:val="22"/>
            <w:szCs w:val="22"/>
          </w:rPr>
          <w:fldChar w:fldCharType="end"/>
        </w:r>
      </w:p>
    </w:sdtContent>
  </w:sdt>
  <w:p w14:paraId="02172961" w14:textId="77777777" w:rsidR="00D97DCE" w:rsidRPr="009E1DA9" w:rsidRDefault="00D97DCE" w:rsidP="00D97DCE">
    <w:pPr>
      <w:pStyle w:val="Footer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F670" w14:textId="77777777" w:rsidR="004B5BCE" w:rsidRDefault="004B5BCE" w:rsidP="008135E9">
      <w:r>
        <w:separator/>
      </w:r>
    </w:p>
  </w:footnote>
  <w:footnote w:type="continuationSeparator" w:id="0">
    <w:p w14:paraId="0D2385FE" w14:textId="77777777" w:rsidR="004B5BCE" w:rsidRDefault="004B5BCE" w:rsidP="0081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D3C3" w14:textId="77777777" w:rsidR="00D97DCE" w:rsidRPr="00912DE4" w:rsidRDefault="00D97DCE" w:rsidP="00D97DCE">
    <w:pPr>
      <w:adjustRightInd w:val="0"/>
      <w:jc w:val="right"/>
      <w:rPr>
        <w:sz w:val="18"/>
        <w:szCs w:val="18"/>
      </w:rPr>
    </w:pPr>
    <w:r w:rsidRPr="00912DE4">
      <w:rPr>
        <w:rFonts w:eastAsia="Times New Roman"/>
        <w:iCs/>
        <w:sz w:val="18"/>
        <w:szCs w:val="18"/>
      </w:rPr>
      <w:t xml:space="preserve">Author Name et. al. / </w:t>
    </w:r>
    <w:r w:rsidRPr="003F39C7">
      <w:rPr>
        <w:sz w:val="18"/>
        <w:szCs w:val="18"/>
      </w:rPr>
      <w:t>International Journal of New Technologies in Science and Engineering</w:t>
    </w:r>
  </w:p>
  <w:p w14:paraId="03788C93" w14:textId="77777777" w:rsidR="00D97DCE" w:rsidRDefault="00D97DCE" w:rsidP="00D97DCE">
    <w:pPr>
      <w:pStyle w:val="Header"/>
      <w:jc w:val="right"/>
      <w:rPr>
        <w:sz w:val="18"/>
        <w:szCs w:val="18"/>
      </w:rPr>
    </w:pPr>
    <w:r w:rsidRPr="00912DE4">
      <w:rPr>
        <w:sz w:val="18"/>
        <w:szCs w:val="18"/>
      </w:rPr>
      <w:t>V</w:t>
    </w:r>
    <w:r>
      <w:rPr>
        <w:sz w:val="18"/>
        <w:szCs w:val="18"/>
      </w:rPr>
      <w:t>ol. 1, Issue. 1, 2013, ISSN XXXX-XXXX</w:t>
    </w:r>
  </w:p>
  <w:p w14:paraId="42B5A7BD" w14:textId="77777777" w:rsidR="00D97DCE" w:rsidRPr="003F39C7" w:rsidRDefault="00D97DCE" w:rsidP="00D97D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A768" w14:textId="77777777" w:rsidR="0027209F" w:rsidRDefault="0027209F" w:rsidP="0027209F">
    <w:pPr>
      <w:pStyle w:val="Header"/>
      <w:spacing w:after="120"/>
      <w:jc w:val="right"/>
      <w:rPr>
        <w:b/>
        <w:bCs/>
        <w:i/>
      </w:rPr>
    </w:pPr>
  </w:p>
  <w:p w14:paraId="78663BA4" w14:textId="77777777" w:rsidR="0027209F" w:rsidRDefault="0027209F" w:rsidP="0027209F">
    <w:pPr>
      <w:pStyle w:val="Header"/>
      <w:spacing w:after="120"/>
      <w:jc w:val="right"/>
      <w:rPr>
        <w:b/>
        <w:bCs/>
        <w:i/>
      </w:rPr>
    </w:pPr>
  </w:p>
  <w:p w14:paraId="12D19A4B" w14:textId="0C724E8E" w:rsidR="0027209F" w:rsidRDefault="0027209F" w:rsidP="003E22FF">
    <w:pPr>
      <w:pStyle w:val="Header"/>
      <w:spacing w:after="120"/>
      <w:rPr>
        <w:b/>
        <w:bCs/>
        <w:i/>
      </w:rPr>
    </w:pPr>
  </w:p>
  <w:p w14:paraId="2B47401D" w14:textId="63E9154E" w:rsidR="00EC6C0A" w:rsidRDefault="00EC6C0A" w:rsidP="0027209F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753A"/>
    <w:multiLevelType w:val="hybridMultilevel"/>
    <w:tmpl w:val="9A924DD4"/>
    <w:lvl w:ilvl="0" w:tplc="DE5ACA54">
      <w:start w:val="1"/>
      <w:numFmt w:val="lowerLetter"/>
      <w:lvlText w:val="(%1)"/>
      <w:lvlJc w:val="left"/>
      <w:pPr>
        <w:ind w:left="9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0" w:hanging="360"/>
      </w:pPr>
    </w:lvl>
    <w:lvl w:ilvl="2" w:tplc="4009001B" w:tentative="1">
      <w:start w:val="1"/>
      <w:numFmt w:val="lowerRoman"/>
      <w:lvlText w:val="%3."/>
      <w:lvlJc w:val="right"/>
      <w:pPr>
        <w:ind w:left="2410" w:hanging="180"/>
      </w:pPr>
    </w:lvl>
    <w:lvl w:ilvl="3" w:tplc="4009000F" w:tentative="1">
      <w:start w:val="1"/>
      <w:numFmt w:val="decimal"/>
      <w:lvlText w:val="%4."/>
      <w:lvlJc w:val="left"/>
      <w:pPr>
        <w:ind w:left="3130" w:hanging="360"/>
      </w:pPr>
    </w:lvl>
    <w:lvl w:ilvl="4" w:tplc="40090019" w:tentative="1">
      <w:start w:val="1"/>
      <w:numFmt w:val="lowerLetter"/>
      <w:lvlText w:val="%5."/>
      <w:lvlJc w:val="left"/>
      <w:pPr>
        <w:ind w:left="3850" w:hanging="360"/>
      </w:pPr>
    </w:lvl>
    <w:lvl w:ilvl="5" w:tplc="4009001B" w:tentative="1">
      <w:start w:val="1"/>
      <w:numFmt w:val="lowerRoman"/>
      <w:lvlText w:val="%6."/>
      <w:lvlJc w:val="right"/>
      <w:pPr>
        <w:ind w:left="4570" w:hanging="180"/>
      </w:pPr>
    </w:lvl>
    <w:lvl w:ilvl="6" w:tplc="4009000F" w:tentative="1">
      <w:start w:val="1"/>
      <w:numFmt w:val="decimal"/>
      <w:lvlText w:val="%7."/>
      <w:lvlJc w:val="left"/>
      <w:pPr>
        <w:ind w:left="5290" w:hanging="360"/>
      </w:pPr>
    </w:lvl>
    <w:lvl w:ilvl="7" w:tplc="40090019" w:tentative="1">
      <w:start w:val="1"/>
      <w:numFmt w:val="lowerLetter"/>
      <w:lvlText w:val="%8."/>
      <w:lvlJc w:val="left"/>
      <w:pPr>
        <w:ind w:left="6010" w:hanging="360"/>
      </w:pPr>
    </w:lvl>
    <w:lvl w:ilvl="8" w:tplc="40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Y0tTQ0tjA2N7M0MzVR0lEKTi0uzszPAykwqgUAy7qJ7iwAAAA="/>
  </w:docVars>
  <w:rsids>
    <w:rsidRoot w:val="0057265B"/>
    <w:rsid w:val="00006BDF"/>
    <w:rsid w:val="00010DAE"/>
    <w:rsid w:val="00016C34"/>
    <w:rsid w:val="000243DE"/>
    <w:rsid w:val="00036ECF"/>
    <w:rsid w:val="00046AFC"/>
    <w:rsid w:val="00084FD4"/>
    <w:rsid w:val="00087D36"/>
    <w:rsid w:val="000B267D"/>
    <w:rsid w:val="000D3461"/>
    <w:rsid w:val="000F6C8B"/>
    <w:rsid w:val="00107604"/>
    <w:rsid w:val="0011491B"/>
    <w:rsid w:val="00116E16"/>
    <w:rsid w:val="00144A76"/>
    <w:rsid w:val="0019576B"/>
    <w:rsid w:val="001D04B2"/>
    <w:rsid w:val="001D460B"/>
    <w:rsid w:val="001F4E5C"/>
    <w:rsid w:val="0027209F"/>
    <w:rsid w:val="002B50BD"/>
    <w:rsid w:val="00304940"/>
    <w:rsid w:val="0034437F"/>
    <w:rsid w:val="00367F56"/>
    <w:rsid w:val="003E22FF"/>
    <w:rsid w:val="00420880"/>
    <w:rsid w:val="00445224"/>
    <w:rsid w:val="004B159B"/>
    <w:rsid w:val="004B5BCE"/>
    <w:rsid w:val="004B751C"/>
    <w:rsid w:val="004E7F6D"/>
    <w:rsid w:val="00522BDF"/>
    <w:rsid w:val="0057265B"/>
    <w:rsid w:val="005811FB"/>
    <w:rsid w:val="00581438"/>
    <w:rsid w:val="005C1830"/>
    <w:rsid w:val="005E379F"/>
    <w:rsid w:val="005F4F2C"/>
    <w:rsid w:val="0060421A"/>
    <w:rsid w:val="00624FE2"/>
    <w:rsid w:val="00634344"/>
    <w:rsid w:val="00692F0E"/>
    <w:rsid w:val="0072198F"/>
    <w:rsid w:val="007B04F3"/>
    <w:rsid w:val="007B593D"/>
    <w:rsid w:val="008135E9"/>
    <w:rsid w:val="00823771"/>
    <w:rsid w:val="00891BD5"/>
    <w:rsid w:val="008D14BA"/>
    <w:rsid w:val="008E012B"/>
    <w:rsid w:val="008E5599"/>
    <w:rsid w:val="008F5701"/>
    <w:rsid w:val="00920114"/>
    <w:rsid w:val="009B1C45"/>
    <w:rsid w:val="009E19D6"/>
    <w:rsid w:val="00A273CB"/>
    <w:rsid w:val="00A54A25"/>
    <w:rsid w:val="00A74470"/>
    <w:rsid w:val="00A921F9"/>
    <w:rsid w:val="00AB4BBE"/>
    <w:rsid w:val="00AE019E"/>
    <w:rsid w:val="00AF2006"/>
    <w:rsid w:val="00B04ED5"/>
    <w:rsid w:val="00B43221"/>
    <w:rsid w:val="00B77DF3"/>
    <w:rsid w:val="00BB26EC"/>
    <w:rsid w:val="00C176B0"/>
    <w:rsid w:val="00C31A2B"/>
    <w:rsid w:val="00C46F3E"/>
    <w:rsid w:val="00C75F75"/>
    <w:rsid w:val="00CF5A18"/>
    <w:rsid w:val="00D14546"/>
    <w:rsid w:val="00D31BAA"/>
    <w:rsid w:val="00D31C24"/>
    <w:rsid w:val="00D557C2"/>
    <w:rsid w:val="00D97DCE"/>
    <w:rsid w:val="00DD2BFA"/>
    <w:rsid w:val="00DE1664"/>
    <w:rsid w:val="00EA699E"/>
    <w:rsid w:val="00EB0724"/>
    <w:rsid w:val="00EB5CE9"/>
    <w:rsid w:val="00EC6C0A"/>
    <w:rsid w:val="00F112D0"/>
    <w:rsid w:val="00F20D90"/>
    <w:rsid w:val="00FE109E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CCDA"/>
  <w15:docId w15:val="{EA65A66B-1186-4246-A776-1C44E55C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5B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Terms">
    <w:name w:val="IndexTerms"/>
    <w:basedOn w:val="Normal"/>
    <w:next w:val="Normal"/>
    <w:rsid w:val="0057265B"/>
    <w:pPr>
      <w:ind w:firstLine="202"/>
      <w:jc w:val="both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572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65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72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65B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7265B"/>
  </w:style>
  <w:style w:type="paragraph" w:styleId="ListParagraph">
    <w:name w:val="List Paragraph"/>
    <w:basedOn w:val="Normal"/>
    <w:qFormat/>
    <w:rsid w:val="0057265B"/>
    <w:pPr>
      <w:suppressAutoHyphens/>
      <w:autoSpaceDE/>
      <w:autoSpaceDN/>
      <w:spacing w:after="200" w:line="276" w:lineRule="auto"/>
      <w:ind w:left="720"/>
    </w:pPr>
    <w:rPr>
      <w:rFonts w:ascii="Calibri" w:eastAsia="Liberation Sans" w:hAnsi="Calibri" w:cs="font286"/>
      <w:sz w:val="22"/>
      <w:szCs w:val="22"/>
      <w:lang w:val="en-IN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5B"/>
    <w:rPr>
      <w:rFonts w:ascii="Tahoma" w:eastAsia="PMingLiU" w:hAnsi="Tahoma" w:cs="Tahoma"/>
      <w:sz w:val="16"/>
      <w:szCs w:val="16"/>
      <w:lang w:val="en-US"/>
    </w:rPr>
  </w:style>
  <w:style w:type="paragraph" w:customStyle="1" w:styleId="Default">
    <w:name w:val="Default"/>
    <w:rsid w:val="005726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igureCaption">
    <w:name w:val="Figure Caption"/>
    <w:basedOn w:val="Normal"/>
    <w:rsid w:val="0057265B"/>
    <w:pPr>
      <w:jc w:val="both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BDF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209F"/>
    <w:pPr>
      <w:autoSpaceDE/>
      <w:autoSpaceDN/>
      <w:spacing w:after="120"/>
      <w:jc w:val="both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09F"/>
    <w:rPr>
      <w:rFonts w:ascii="Calibri" w:eastAsia="Calibri" w:hAnsi="Calibri" w:cs="Times New Roman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2720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customStyle="1" w:styleId="NoSpacingChar">
    <w:name w:val="No Spacing Char"/>
    <w:link w:val="NoSpacing"/>
    <w:uiPriority w:val="1"/>
    <w:rsid w:val="0027209F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hyperlink" Target="https://www.journalimcms.org/journal/numerical-simulation-on-laminar-convection-flow-and-heat-transfer-over-an-isothermal-horizontal-plate/" TargetMode="External"/><Relationship Id="rId21" Type="http://schemas.openxmlformats.org/officeDocument/2006/relationships/image" Target="media/image9.emf"/><Relationship Id="rId42" Type="http://schemas.openxmlformats.org/officeDocument/2006/relationships/image" Target="media/image22.wmf"/><Relationship Id="rId47" Type="http://schemas.openxmlformats.org/officeDocument/2006/relationships/image" Target="media/image25.emf"/><Relationship Id="rId63" Type="http://schemas.openxmlformats.org/officeDocument/2006/relationships/image" Target="media/image35.emf"/><Relationship Id="rId68" Type="http://schemas.openxmlformats.org/officeDocument/2006/relationships/image" Target="media/image38.wmf"/><Relationship Id="rId84" Type="http://schemas.openxmlformats.org/officeDocument/2006/relationships/oleObject" Target="embeddings/oleObject28.bin"/><Relationship Id="rId89" Type="http://schemas.openxmlformats.org/officeDocument/2006/relationships/oleObject" Target="embeddings/oleObject30.bin"/><Relationship Id="rId112" Type="http://schemas.openxmlformats.org/officeDocument/2006/relationships/image" Target="media/image67.emf"/><Relationship Id="rId16" Type="http://schemas.openxmlformats.org/officeDocument/2006/relationships/image" Target="media/image5.wmf"/><Relationship Id="rId107" Type="http://schemas.openxmlformats.org/officeDocument/2006/relationships/image" Target="media/image62.emf"/><Relationship Id="rId11" Type="http://schemas.openxmlformats.org/officeDocument/2006/relationships/image" Target="media/image1.wmf"/><Relationship Id="rId32" Type="http://schemas.openxmlformats.org/officeDocument/2006/relationships/image" Target="media/image16.e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5.bin"/><Relationship Id="rId58" Type="http://schemas.openxmlformats.org/officeDocument/2006/relationships/image" Target="media/image32.wmf"/><Relationship Id="rId74" Type="http://schemas.openxmlformats.org/officeDocument/2006/relationships/oleObject" Target="embeddings/oleObject23.bin"/><Relationship Id="rId79" Type="http://schemas.openxmlformats.org/officeDocument/2006/relationships/image" Target="media/image44.wmf"/><Relationship Id="rId102" Type="http://schemas.openxmlformats.org/officeDocument/2006/relationships/image" Target="media/image57.e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image" Target="media/image52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43" Type="http://schemas.openxmlformats.org/officeDocument/2006/relationships/oleObject" Target="embeddings/oleObject11.bin"/><Relationship Id="rId48" Type="http://schemas.openxmlformats.org/officeDocument/2006/relationships/image" Target="media/image26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1.bin"/><Relationship Id="rId113" Type="http://schemas.openxmlformats.org/officeDocument/2006/relationships/image" Target="media/image68.emf"/><Relationship Id="rId118" Type="http://schemas.openxmlformats.org/officeDocument/2006/relationships/header" Target="header1.xml"/><Relationship Id="rId80" Type="http://schemas.openxmlformats.org/officeDocument/2006/relationships/oleObject" Target="embeddings/oleObject26.bin"/><Relationship Id="rId85" Type="http://schemas.openxmlformats.org/officeDocument/2006/relationships/image" Target="media/image47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59" Type="http://schemas.openxmlformats.org/officeDocument/2006/relationships/oleObject" Target="embeddings/oleObject17.bin"/><Relationship Id="rId103" Type="http://schemas.openxmlformats.org/officeDocument/2006/relationships/image" Target="media/image58.emf"/><Relationship Id="rId108" Type="http://schemas.openxmlformats.org/officeDocument/2006/relationships/image" Target="media/image63.emf"/><Relationship Id="rId54" Type="http://schemas.openxmlformats.org/officeDocument/2006/relationships/image" Target="media/image29.emf"/><Relationship Id="rId70" Type="http://schemas.openxmlformats.org/officeDocument/2006/relationships/image" Target="media/image39.wmf"/><Relationship Id="rId75" Type="http://schemas.openxmlformats.org/officeDocument/2006/relationships/image" Target="media/image42.wmf"/><Relationship Id="rId91" Type="http://schemas.openxmlformats.org/officeDocument/2006/relationships/image" Target="media/image50.wmf"/><Relationship Id="rId96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5.bin"/><Relationship Id="rId49" Type="http://schemas.openxmlformats.org/officeDocument/2006/relationships/oleObject" Target="embeddings/oleObject13.bin"/><Relationship Id="rId114" Type="http://schemas.openxmlformats.org/officeDocument/2006/relationships/image" Target="media/image69.emf"/><Relationship Id="rId119" Type="http://schemas.openxmlformats.org/officeDocument/2006/relationships/header" Target="header2.xml"/><Relationship Id="rId44" Type="http://schemas.openxmlformats.org/officeDocument/2006/relationships/image" Target="media/image23.wmf"/><Relationship Id="rId60" Type="http://schemas.openxmlformats.org/officeDocument/2006/relationships/image" Target="media/image33.wmf"/><Relationship Id="rId65" Type="http://schemas.openxmlformats.org/officeDocument/2006/relationships/oleObject" Target="embeddings/oleObject19.bin"/><Relationship Id="rId81" Type="http://schemas.openxmlformats.org/officeDocument/2006/relationships/image" Target="media/image45.wmf"/><Relationship Id="rId86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hyperlink" Target="mailto:mitra_asish@yahoo.com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39" Type="http://schemas.openxmlformats.org/officeDocument/2006/relationships/oleObject" Target="embeddings/oleObject9.bin"/><Relationship Id="rId109" Type="http://schemas.openxmlformats.org/officeDocument/2006/relationships/image" Target="media/image64.emf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image" Target="media/image30.emf"/><Relationship Id="rId76" Type="http://schemas.openxmlformats.org/officeDocument/2006/relationships/oleObject" Target="embeddings/oleObject24.bin"/><Relationship Id="rId97" Type="http://schemas.openxmlformats.org/officeDocument/2006/relationships/image" Target="media/image53.wmf"/><Relationship Id="rId104" Type="http://schemas.openxmlformats.org/officeDocument/2006/relationships/image" Target="media/image59.e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2.bin"/><Relationship Id="rId66" Type="http://schemas.openxmlformats.org/officeDocument/2006/relationships/image" Target="media/image37.wmf"/><Relationship Id="rId87" Type="http://schemas.openxmlformats.org/officeDocument/2006/relationships/image" Target="media/image48.emf"/><Relationship Id="rId110" Type="http://schemas.openxmlformats.org/officeDocument/2006/relationships/image" Target="media/image65.emf"/><Relationship Id="rId115" Type="http://schemas.openxmlformats.org/officeDocument/2006/relationships/image" Target="media/image70.emf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7.bin"/><Relationship Id="rId19" Type="http://schemas.openxmlformats.org/officeDocument/2006/relationships/image" Target="media/image7.emf"/><Relationship Id="rId14" Type="http://schemas.openxmlformats.org/officeDocument/2006/relationships/image" Target="media/image3.e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7.bin"/><Relationship Id="rId56" Type="http://schemas.openxmlformats.org/officeDocument/2006/relationships/image" Target="media/image31.wmf"/><Relationship Id="rId77" Type="http://schemas.openxmlformats.org/officeDocument/2006/relationships/image" Target="media/image43.wmf"/><Relationship Id="rId100" Type="http://schemas.openxmlformats.org/officeDocument/2006/relationships/image" Target="media/image55.emf"/><Relationship Id="rId105" Type="http://schemas.openxmlformats.org/officeDocument/2006/relationships/image" Target="media/image60.emf"/><Relationship Id="rId8" Type="http://schemas.openxmlformats.org/officeDocument/2006/relationships/hyperlink" Target="mailto:kkdhar82@gmail.com" TargetMode="External"/><Relationship Id="rId51" Type="http://schemas.openxmlformats.org/officeDocument/2006/relationships/oleObject" Target="embeddings/oleObject14.bin"/><Relationship Id="rId72" Type="http://schemas.openxmlformats.org/officeDocument/2006/relationships/image" Target="media/image40.emf"/><Relationship Id="rId93" Type="http://schemas.openxmlformats.org/officeDocument/2006/relationships/image" Target="media/image51.wmf"/><Relationship Id="rId98" Type="http://schemas.openxmlformats.org/officeDocument/2006/relationships/oleObject" Target="embeddings/oleObject35.bin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4.emf"/><Relationship Id="rId67" Type="http://schemas.openxmlformats.org/officeDocument/2006/relationships/oleObject" Target="embeddings/oleObject20.bin"/><Relationship Id="rId116" Type="http://schemas.openxmlformats.org/officeDocument/2006/relationships/hyperlink" Target="https://www.journalimcms.org/journal/numerical-simulation-of-laminar-convection-flow-and-heat-transfer-at-the-lower-stagnation-point-of-a-solid-sphere-2/" TargetMode="External"/><Relationship Id="rId20" Type="http://schemas.openxmlformats.org/officeDocument/2006/relationships/image" Target="media/image8.emf"/><Relationship Id="rId41" Type="http://schemas.openxmlformats.org/officeDocument/2006/relationships/oleObject" Target="embeddings/oleObject10.bin"/><Relationship Id="rId62" Type="http://schemas.openxmlformats.org/officeDocument/2006/relationships/image" Target="media/image34.emf"/><Relationship Id="rId83" Type="http://schemas.openxmlformats.org/officeDocument/2006/relationships/image" Target="media/image46.wmf"/><Relationship Id="rId88" Type="http://schemas.openxmlformats.org/officeDocument/2006/relationships/image" Target="media/image49.wmf"/><Relationship Id="rId111" Type="http://schemas.openxmlformats.org/officeDocument/2006/relationships/image" Target="media/image66.emf"/><Relationship Id="rId15" Type="http://schemas.openxmlformats.org/officeDocument/2006/relationships/image" Target="media/image4.emf"/><Relationship Id="rId36" Type="http://schemas.openxmlformats.org/officeDocument/2006/relationships/image" Target="media/image19.wmf"/><Relationship Id="rId57" Type="http://schemas.openxmlformats.org/officeDocument/2006/relationships/oleObject" Target="embeddings/oleObject16.bin"/><Relationship Id="rId106" Type="http://schemas.openxmlformats.org/officeDocument/2006/relationships/image" Target="media/image61.emf"/><Relationship Id="rId10" Type="http://schemas.openxmlformats.org/officeDocument/2006/relationships/hyperlink" Target="mailto:pari76@rediffmail.com" TargetMode="External"/><Relationship Id="rId31" Type="http://schemas.openxmlformats.org/officeDocument/2006/relationships/image" Target="media/image15.emf"/><Relationship Id="rId52" Type="http://schemas.openxmlformats.org/officeDocument/2006/relationships/image" Target="media/image28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5.bin"/><Relationship Id="rId94" Type="http://schemas.openxmlformats.org/officeDocument/2006/relationships/oleObject" Target="embeddings/oleObject33.bin"/><Relationship Id="rId99" Type="http://schemas.openxmlformats.org/officeDocument/2006/relationships/image" Target="media/image54.emf"/><Relationship Id="rId101" Type="http://schemas.openxmlformats.org/officeDocument/2006/relationships/image" Target="media/image56.e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0727-D71E-44AD-874E-33A22038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 MITRA</dc:creator>
  <cp:lastModifiedBy>HP</cp:lastModifiedBy>
  <cp:revision>3</cp:revision>
  <cp:lastPrinted>2020-09-25T15:51:00Z</cp:lastPrinted>
  <dcterms:created xsi:type="dcterms:W3CDTF">2024-01-27T08:26:00Z</dcterms:created>
  <dcterms:modified xsi:type="dcterms:W3CDTF">2024-01-27T08:27:00Z</dcterms:modified>
</cp:coreProperties>
</file>